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983" w:rsidRPr="00DA7983" w:rsidRDefault="00DA7983" w:rsidP="00DA7983">
      <w:pPr>
        <w:suppressAutoHyphens/>
        <w:spacing w:after="120" w:line="240" w:lineRule="auto"/>
        <w:jc w:val="right"/>
        <w:rPr>
          <w:rFonts w:ascii="Times New Roman" w:eastAsia="Calibri" w:hAnsi="Times New Roman" w:cs="Times New Roman"/>
          <w:sz w:val="20"/>
        </w:rPr>
      </w:pPr>
    </w:p>
    <w:p w:rsidR="00DA7983" w:rsidRPr="00DA7983" w:rsidRDefault="00DA7983" w:rsidP="00DA798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DA7983">
        <w:rPr>
          <w:rFonts w:ascii="Times New Roman" w:eastAsia="Calibri" w:hAnsi="Times New Roman" w:cs="Times New Roman"/>
          <w:b/>
          <w:sz w:val="28"/>
        </w:rPr>
        <w:t xml:space="preserve">ФОРМА ОЗНАКОМЛЕНИЯ </w:t>
      </w:r>
    </w:p>
    <w:p w:rsidR="00DA7983" w:rsidRPr="00DA7983" w:rsidRDefault="00DA7983" w:rsidP="00DA7983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с условиями обработки персональных данных заявителя на включение в Национальный реестр специалистов в области строительства</w:t>
      </w:r>
    </w:p>
    <w:p w:rsidR="00DA7983" w:rsidRPr="00DA7983" w:rsidRDefault="00DA7983" w:rsidP="00DA7983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A7983" w:rsidRPr="00DA7983" w:rsidRDefault="00DA7983" w:rsidP="00DA7983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A7983" w:rsidRPr="00DA7983" w:rsidRDefault="00DA7983" w:rsidP="00DA798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9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Я,</w:t>
      </w:r>
      <w:r w:rsidRPr="00DA7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DA7983" w:rsidRPr="00DA7983" w:rsidRDefault="00DA7983" w:rsidP="00DA798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bookmarkStart w:id="0" w:name="_Hlk40120924"/>
      <w:bookmarkStart w:id="1" w:name="_Hlk40194138"/>
      <w:r w:rsidRPr="00DA79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(фамилия, имя, отчество)</w:t>
      </w:r>
      <w:bookmarkEnd w:id="0"/>
      <w:bookmarkEnd w:id="1"/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sz w:val="24"/>
          <w:szCs w:val="24"/>
        </w:rPr>
        <w:t>(далее – «</w:t>
      </w:r>
      <w:r w:rsidRPr="00DA7983">
        <w:rPr>
          <w:rFonts w:ascii="Times New Roman" w:eastAsia="Calibri" w:hAnsi="Times New Roman" w:cs="Times New Roman"/>
          <w:b/>
          <w:sz w:val="24"/>
          <w:szCs w:val="24"/>
        </w:rPr>
        <w:t>Субъект</w:t>
      </w:r>
      <w:r w:rsidRPr="00DA7983">
        <w:rPr>
          <w:rFonts w:ascii="Times New Roman" w:eastAsia="Calibri" w:hAnsi="Times New Roman" w:cs="Times New Roman"/>
          <w:sz w:val="24"/>
          <w:szCs w:val="24"/>
        </w:rPr>
        <w:t>») подтверждаю, что ознакомлен с обработкой моих персональных данных (далее – «</w:t>
      </w: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ПД</w:t>
      </w:r>
      <w:r w:rsidRPr="00DA7983">
        <w:rPr>
          <w:rFonts w:ascii="Times New Roman" w:eastAsia="Calibri" w:hAnsi="Times New Roman" w:cs="Times New Roman"/>
          <w:sz w:val="24"/>
          <w:szCs w:val="24"/>
        </w:rPr>
        <w:t>»)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Ассоциацией «Национальное объединение строителей»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 (далее – «</w:t>
      </w: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Ассоциация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»), </w:t>
      </w:r>
      <w:r w:rsidRPr="00DA7983">
        <w:rPr>
          <w:rFonts w:ascii="Times New Roman" w:eastAsia="Calibri" w:hAnsi="Times New Roman" w:cs="Times New Roman"/>
          <w:bCs/>
          <w:sz w:val="24"/>
          <w:szCs w:val="24"/>
        </w:rPr>
        <w:t xml:space="preserve">ОГРН: 1097799041482, </w:t>
      </w:r>
      <w:r w:rsidRPr="00DA7983">
        <w:rPr>
          <w:rFonts w:ascii="Times New Roman" w:eastAsia="Calibri" w:hAnsi="Times New Roman" w:cs="Times New Roman"/>
          <w:sz w:val="24"/>
          <w:szCs w:val="24"/>
        </w:rPr>
        <w:t>расположенной по адресу: Российская Федерация, 123242, г. Москва, ул. Малая Грузинская, д. 3.</w:t>
      </w:r>
      <w:r w:rsidRPr="00DA7983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на условиях, указанных далее.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Arial"/>
          <w:sz w:val="24"/>
          <w:szCs w:val="24"/>
          <w:lang w:bidi="ru-RU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Цель обработки ПД: </w:t>
      </w:r>
      <w:r w:rsidRPr="00DA7983">
        <w:rPr>
          <w:rFonts w:ascii="Times New Roman" w:eastAsia="Calibri" w:hAnsi="Times New Roman" w:cs="Arial"/>
          <w:sz w:val="24"/>
          <w:szCs w:val="24"/>
        </w:rPr>
        <w:t>рассмотрение заявительной документации, предоставленной Субъектом, и ведение Ассоциацией Национального реестра специалистов</w:t>
      </w:r>
      <w:r w:rsidRPr="00DA7983">
        <w:rPr>
          <w:rFonts w:ascii="Times New Roman" w:eastAsia="Calibri" w:hAnsi="Times New Roman" w:cs="Arial"/>
          <w:sz w:val="24"/>
          <w:szCs w:val="24"/>
          <w:lang w:bidi="ru-RU"/>
        </w:rPr>
        <w:t xml:space="preserve"> в области строительства во исполнени</w:t>
      </w:r>
      <w:bookmarkStart w:id="2" w:name="_Hlk40194273"/>
      <w:r w:rsidRPr="00DA7983">
        <w:rPr>
          <w:rFonts w:ascii="Times New Roman" w:eastAsia="Calibri" w:hAnsi="Times New Roman" w:cs="Arial"/>
          <w:sz w:val="24"/>
          <w:szCs w:val="24"/>
          <w:lang w:bidi="ru-RU"/>
        </w:rPr>
        <w:t xml:space="preserve">е требований </w:t>
      </w:r>
      <w:r w:rsidRPr="00DA7983">
        <w:rPr>
          <w:rFonts w:ascii="Times New Roman" w:eastAsia="Calibri" w:hAnsi="Times New Roman" w:cs="Arial"/>
          <w:sz w:val="24"/>
          <w:szCs w:val="24"/>
        </w:rPr>
        <w:t xml:space="preserve">Градостроительного кодекса РФ </w:t>
      </w:r>
      <w:bookmarkEnd w:id="2"/>
      <w:r w:rsidRPr="00DA7983">
        <w:rPr>
          <w:rFonts w:ascii="Times New Roman" w:eastAsia="Calibri" w:hAnsi="Times New Roman" w:cs="Arial"/>
          <w:sz w:val="24"/>
          <w:szCs w:val="24"/>
        </w:rPr>
        <w:t xml:space="preserve">и </w:t>
      </w:r>
      <w:r w:rsidRPr="00DA7983">
        <w:rPr>
          <w:rFonts w:ascii="Times New Roman" w:eastAsia="Calibri" w:hAnsi="Times New Roman" w:cs="Arial"/>
          <w:i/>
          <w:iCs/>
          <w:color w:val="0070C0"/>
          <w:sz w:val="24"/>
          <w:szCs w:val="24"/>
          <w:u w:val="single"/>
          <w:lang w:bidi="ru-RU"/>
        </w:rPr>
        <w:t>Регламента о порядке ведения национального реестра специалистов в области строительства, включения в него сведений о физических лицах, их изменения или исключения</w:t>
      </w:r>
      <w:r w:rsidRPr="00DA7983">
        <w:rPr>
          <w:rFonts w:ascii="Times New Roman" w:eastAsia="Calibri" w:hAnsi="Times New Roman" w:cs="Arial"/>
          <w:i/>
          <w:iCs/>
          <w:color w:val="0070C0"/>
          <w:sz w:val="24"/>
          <w:szCs w:val="24"/>
          <w:lang w:bidi="ru-RU"/>
        </w:rPr>
        <w:t xml:space="preserve"> </w:t>
      </w:r>
      <w:r w:rsidRPr="00DA7983">
        <w:rPr>
          <w:rFonts w:ascii="Times New Roman" w:eastAsia="Calibri" w:hAnsi="Times New Roman" w:cs="Arial"/>
          <w:sz w:val="24"/>
          <w:szCs w:val="24"/>
          <w:lang w:bidi="ru-RU"/>
        </w:rPr>
        <w:t>(далее – «</w:t>
      </w:r>
      <w:r w:rsidRPr="00DA7983">
        <w:rPr>
          <w:rFonts w:ascii="Times New Roman" w:eastAsia="Calibri" w:hAnsi="Times New Roman" w:cs="Arial"/>
          <w:b/>
          <w:bCs/>
          <w:sz w:val="24"/>
          <w:szCs w:val="24"/>
          <w:lang w:bidi="ru-RU"/>
        </w:rPr>
        <w:t>Регламент НРС</w:t>
      </w:r>
      <w:r w:rsidRPr="00DA7983">
        <w:rPr>
          <w:rFonts w:ascii="Times New Roman" w:eastAsia="Calibri" w:hAnsi="Times New Roman" w:cs="Arial"/>
          <w:sz w:val="24"/>
          <w:szCs w:val="24"/>
          <w:lang w:bidi="ru-RU"/>
        </w:rPr>
        <w:t>»)</w:t>
      </w:r>
      <w:r w:rsidRPr="00DA7983">
        <w:rPr>
          <w:rFonts w:ascii="Times New Roman" w:eastAsia="Calibri" w:hAnsi="Times New Roman" w:cs="Arial"/>
          <w:sz w:val="24"/>
          <w:szCs w:val="24"/>
        </w:rPr>
        <w:t>.</w:t>
      </w:r>
    </w:p>
    <w:p w:rsidR="00DA7983" w:rsidRPr="00DA7983" w:rsidRDefault="00DA7983" w:rsidP="00DA7983">
      <w:pPr>
        <w:widowControl w:val="0"/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Категории обрабатываемых ПД: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ФИО, дата и место рождения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Страховой номер индивидуального лицевого счета (СНИЛС)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Сведения об образовании, сведения о профессии, сведения о трудовом и общем стаже, вид осуществляемых работ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Сведения о разрешении на работу или патенте (для иностранных граждан)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Адрес регистрации по месту проживания, адрес фактического проживания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Сведения о документе, удостоверяющем личность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 xml:space="preserve">Адрес электронной почты, номер контактного телефона 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Идентификационный номер в «АИС НРС»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>Сведения о судимости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 xml:space="preserve">Дата внесения в реестр, дата внесения изменений, </w:t>
      </w:r>
      <w:r w:rsidRPr="00DA7983">
        <w:rPr>
          <w:rFonts w:ascii="Times New Roman" w:eastAsia="Calibri" w:hAnsi="Times New Roman" w:cs="Times New Roman"/>
          <w:sz w:val="24"/>
          <w:szCs w:val="24"/>
        </w:rPr>
        <w:t>дата свидетельства о квалификации</w:t>
      </w:r>
      <w:r w:rsidRPr="00DA7983">
        <w:rPr>
          <w:rFonts w:ascii="Times New Roman" w:eastAsia="Calibri" w:hAnsi="Times New Roman" w:cs="Arial"/>
          <w:sz w:val="24"/>
          <w:szCs w:val="24"/>
        </w:rPr>
        <w:t>, дата исключения</w:t>
      </w:r>
    </w:p>
    <w:p w:rsidR="00DA7983" w:rsidRPr="00DA7983" w:rsidRDefault="00DA7983" w:rsidP="00DA7983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Arial"/>
          <w:sz w:val="24"/>
          <w:szCs w:val="24"/>
        </w:rPr>
        <w:t xml:space="preserve">Иные данные, которые Субъект предоставляет по собственной инициативе: </w:t>
      </w:r>
    </w:p>
    <w:p w:rsidR="00DA7983" w:rsidRPr="00DA7983" w:rsidRDefault="00DA7983" w:rsidP="00DA7983">
      <w:pPr>
        <w:spacing w:after="120" w:line="240" w:lineRule="auto"/>
        <w:ind w:left="720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</w:p>
    <w:p w:rsidR="00DA7983" w:rsidRPr="00DA7983" w:rsidRDefault="00DA7983" w:rsidP="00DA7983">
      <w:pPr>
        <w:spacing w:after="120" w:line="240" w:lineRule="auto"/>
        <w:ind w:left="720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DA798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DA7983" w:rsidRPr="00DA7983" w:rsidRDefault="00DA7983" w:rsidP="00DA7983">
      <w:pPr>
        <w:widowControl w:val="0"/>
        <w:spacing w:after="0" w:line="240" w:lineRule="auto"/>
        <w:ind w:left="720"/>
        <w:jc w:val="center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DA798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(укажите категории ПД)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Перечень действий с ПД: 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получение,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блокирование, удаление, уничтожение. 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требованиями Градостроительного кодекса РФ от 29.12.2004 № 190-ФЗ Ассоциация вправе </w:t>
      </w: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включать в общедоступный источник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 (Национальный реестр специалистов, размещенный на сайте Ассоциации) следующие ПД Субъекта: и</w:t>
      </w:r>
      <w:r w:rsidRPr="00DA7983">
        <w:rPr>
          <w:rFonts w:ascii="Times New Roman" w:eastAsia="Calibri" w:hAnsi="Times New Roman" w:cs="Arial"/>
          <w:sz w:val="24"/>
          <w:szCs w:val="24"/>
        </w:rPr>
        <w:t xml:space="preserve">дентификационный номер, 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ФИО, дата внесения, </w:t>
      </w:r>
      <w:r w:rsidRPr="00DA7983">
        <w:rPr>
          <w:rFonts w:ascii="Times New Roman" w:eastAsia="Calibri" w:hAnsi="Times New Roman" w:cs="Arial"/>
          <w:sz w:val="24"/>
          <w:szCs w:val="24"/>
        </w:rPr>
        <w:t xml:space="preserve">дата внесения изменений, </w:t>
      </w:r>
      <w:r w:rsidRPr="00DA7983">
        <w:rPr>
          <w:rFonts w:ascii="Times New Roman" w:eastAsia="Calibri" w:hAnsi="Times New Roman" w:cs="Times New Roman"/>
          <w:sz w:val="24"/>
          <w:szCs w:val="24"/>
        </w:rPr>
        <w:t>дата свидетельства о квалификации</w:t>
      </w:r>
      <w:r w:rsidRPr="00DA7983">
        <w:rPr>
          <w:rFonts w:ascii="Times New Roman" w:eastAsia="Calibri" w:hAnsi="Times New Roman" w:cs="Arial"/>
          <w:sz w:val="24"/>
          <w:szCs w:val="24"/>
        </w:rPr>
        <w:t xml:space="preserve">, </w:t>
      </w:r>
      <w:r w:rsidRPr="00DA7983">
        <w:rPr>
          <w:rFonts w:ascii="Times New Roman" w:eastAsia="Calibri" w:hAnsi="Times New Roman" w:cs="Times New Roman"/>
          <w:sz w:val="24"/>
          <w:szCs w:val="24"/>
        </w:rPr>
        <w:t>дата исключения, вид осуществляемых Субъектом работ, статус.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Способы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обработки ПД: 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обработка с использованием средств автоматизации и без использования средств автоматизации, а также смешанная обработка. </w:t>
      </w:r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Третьи лица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>которым Ассоциация может передавать ПД: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 если Субъект направляет заявительные документы через СРО - операторов Национального реестра специалистов, такие СРО вправе осуществлять обработку ПД Субъекта по поручению Ассоциации (в </w:t>
      </w:r>
      <w:proofErr w:type="spellStart"/>
      <w:r w:rsidRPr="00DA7983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. осуществлять получение ПД у субъекта, их передачу в Ассоциацию, отслеживание статуса заявления и иные действия, предусмотренные Регламентом НРС). Перечень СРО-операторов Национального реестра специалистов указан на </w:t>
      </w:r>
      <w:hyperlink r:id="rId5">
        <w:r w:rsidRPr="00DA7983">
          <w:rPr>
            <w:rFonts w:ascii="Times New Roman" w:eastAsia="Calibri" w:hAnsi="Times New Roman" w:cs="Times New Roman"/>
            <w:i/>
            <w:iCs/>
            <w:color w:val="0563C1"/>
            <w:sz w:val="24"/>
            <w:szCs w:val="24"/>
            <w:u w:val="single"/>
            <w:lang w:bidi="ru-RU"/>
          </w:rPr>
          <w:t>сайте Ассоциации</w:t>
        </w:r>
      </w:hyperlink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bookmarkStart w:id="3" w:name="_Hlk40908817"/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Ассоциация вправе передавать ПД Субъекта государственным органам в соответствии с их запросами, а также образовательным учреждениям и правоохранительным органам для проверки в соответствии с </w:t>
      </w:r>
      <w:r w:rsidRPr="00DA7983">
        <w:rPr>
          <w:rFonts w:ascii="Times New Roman" w:eastAsia="Calibri" w:hAnsi="Times New Roman" w:cs="Times New Roman"/>
          <w:sz w:val="24"/>
          <w:szCs w:val="24"/>
          <w:lang w:bidi="ru-RU"/>
        </w:rPr>
        <w:t>Регламентом НРС</w:t>
      </w:r>
      <w:r w:rsidRPr="00DA7983">
        <w:rPr>
          <w:rFonts w:ascii="Times New Roman" w:eastAsia="Calibri" w:hAnsi="Times New Roman" w:cs="Times New Roman"/>
          <w:sz w:val="24"/>
          <w:szCs w:val="24"/>
        </w:rPr>
        <w:t>.</w:t>
      </w:r>
      <w:bookmarkEnd w:id="3"/>
    </w:p>
    <w:p w:rsidR="00DA7983" w:rsidRPr="00DA7983" w:rsidRDefault="00DA7983" w:rsidP="00DA7983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iCs/>
          <w:color w:val="5B9BD5"/>
          <w:sz w:val="24"/>
          <w:szCs w:val="24"/>
          <w:u w:val="single"/>
          <w:lang w:bidi="ru-RU"/>
        </w:rPr>
      </w:pPr>
      <w:bookmarkStart w:id="4" w:name="_Hlk40908808"/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Источники ПД: 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Ассоциация вправе получать ПД от Субъекта, представителя Субъекта, а также от третьих лиц – образовательных учреждений и правоохранительных органов в соответствии с </w:t>
      </w:r>
      <w:r w:rsidRPr="00DA7983">
        <w:rPr>
          <w:rFonts w:ascii="Times New Roman" w:eastAsia="Calibri" w:hAnsi="Times New Roman" w:cs="Times New Roman"/>
          <w:sz w:val="24"/>
          <w:szCs w:val="24"/>
          <w:lang w:bidi="ru-RU"/>
        </w:rPr>
        <w:t>Регламентом НРС</w:t>
      </w:r>
      <w:r w:rsidRPr="00DA7983">
        <w:rPr>
          <w:rFonts w:ascii="Times New Roman" w:eastAsia="Calibri" w:hAnsi="Times New Roman" w:cs="Times New Roman"/>
          <w:i/>
          <w:iCs/>
          <w:sz w:val="24"/>
          <w:szCs w:val="24"/>
          <w:lang w:bidi="ru-RU"/>
        </w:rPr>
        <w:t>.</w:t>
      </w:r>
      <w:r w:rsidRPr="00DA7983">
        <w:rPr>
          <w:rFonts w:ascii="Times New Roman" w:eastAsia="Calibri" w:hAnsi="Times New Roman" w:cs="Times New Roman"/>
          <w:i/>
          <w:iCs/>
          <w:sz w:val="24"/>
          <w:szCs w:val="24"/>
          <w:u w:val="single"/>
          <w:lang w:bidi="ru-RU"/>
        </w:rPr>
        <w:t xml:space="preserve"> </w:t>
      </w:r>
      <w:bookmarkEnd w:id="4"/>
    </w:p>
    <w:p w:rsidR="00DA7983" w:rsidRPr="00DA7983" w:rsidRDefault="00DA7983" w:rsidP="00DA7983">
      <w:pPr>
        <w:spacing w:before="120"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798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Срок обработки ПД: </w:t>
      </w:r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в течение срока рассмотрения заявления и 2 лет после окончания года, в котором принято решение. В случае включения Субъекта в Национальный реестр специалистов Ассоциация осуществляет обработку ПД в течение всего срока ведения Национального реестра специалистов. </w:t>
      </w:r>
    </w:p>
    <w:p w:rsidR="00DA7983" w:rsidRPr="00DA7983" w:rsidRDefault="00DA7983" w:rsidP="00DA798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7983" w:rsidRPr="00DA7983" w:rsidRDefault="00DA7983" w:rsidP="00DA798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9D4" w:rsidRDefault="00DA7983" w:rsidP="00DA7983">
      <w:r w:rsidRPr="00DA7983">
        <w:rPr>
          <w:rFonts w:ascii="Times New Roman" w:eastAsia="Calibri" w:hAnsi="Times New Roman" w:cs="Times New Roman"/>
          <w:sz w:val="24"/>
          <w:szCs w:val="24"/>
        </w:rPr>
        <w:t xml:space="preserve">«___» _______________ 20___ г. </w:t>
      </w:r>
      <w:r w:rsidRPr="00DA7983">
        <w:rPr>
          <w:rFonts w:ascii="Times New Roman" w:eastAsia="Calibri" w:hAnsi="Times New Roman" w:cs="Times New Roman"/>
          <w:sz w:val="24"/>
          <w:szCs w:val="24"/>
        </w:rPr>
        <w:tab/>
      </w:r>
      <w:r w:rsidRPr="00DA7983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Подпись ______________________________</w:t>
      </w:r>
      <w:bookmarkStart w:id="5" w:name="_GoBack"/>
      <w:bookmarkEnd w:id="5"/>
    </w:p>
    <w:sectPr w:rsidR="00C3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45173"/>
    <w:multiLevelType w:val="multilevel"/>
    <w:tmpl w:val="D8C0E0C2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83"/>
    <w:rsid w:val="000516B6"/>
    <w:rsid w:val="00DA7983"/>
    <w:rsid w:val="00E1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FC4AC-9672-459B-BD9A-26BAEE95A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ostroy.ru/nacreestrspec/sro-operatory-natsionalnogo-reestra-spetsialistov-v-oblasti-stroitelstv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Басенцян Татьяна Маврутовна</dc:creator>
  <cp:keywords/>
  <dc:description/>
  <cp:lastModifiedBy>Басенцян Татьяна Маврутовна</cp:lastModifiedBy>
  <cp:revision>1</cp:revision>
  <dcterms:created xsi:type="dcterms:W3CDTF">2023-01-23T13:02:00Z</dcterms:created>
  <dcterms:modified xsi:type="dcterms:W3CDTF">2023-01-23T13:04:00Z</dcterms:modified>
</cp:coreProperties>
</file>