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4F3" w:rsidRPr="001B74F3" w:rsidRDefault="001B74F3" w:rsidP="001B74F3">
      <w:pPr>
        <w:widowControl w:val="0"/>
        <w:autoSpaceDE w:val="0"/>
        <w:autoSpaceDN w:val="0"/>
        <w:spacing w:after="0" w:line="240" w:lineRule="auto"/>
        <w:rPr>
          <w:rFonts w:ascii="Tahoma" w:eastAsia="Times New Roman" w:hAnsi="Tahoma" w:cs="Tahoma"/>
          <w:sz w:val="20"/>
          <w:szCs w:val="20"/>
          <w:lang w:eastAsia="ru-RU"/>
        </w:rPr>
      </w:pPr>
      <w:r w:rsidRPr="001B74F3">
        <w:rPr>
          <w:rFonts w:ascii="Tahoma" w:eastAsia="Times New Roman" w:hAnsi="Tahoma" w:cs="Tahoma"/>
          <w:sz w:val="20"/>
          <w:szCs w:val="20"/>
          <w:lang w:eastAsia="ru-RU"/>
        </w:rPr>
        <w:br/>
      </w:r>
    </w:p>
    <w:p w:rsidR="001B74F3" w:rsidRPr="001B74F3" w:rsidRDefault="001B74F3" w:rsidP="001B74F3">
      <w:pPr>
        <w:widowControl w:val="0"/>
        <w:autoSpaceDE w:val="0"/>
        <w:autoSpaceDN w:val="0"/>
        <w:spacing w:after="0" w:line="240" w:lineRule="auto"/>
        <w:jc w:val="both"/>
        <w:outlineLvl w:val="0"/>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center"/>
        <w:outlineLvl w:val="0"/>
        <w:rPr>
          <w:rFonts w:ascii="Calibri" w:eastAsia="Times New Roman" w:hAnsi="Calibri" w:cs="Calibri"/>
          <w:b/>
          <w:szCs w:val="20"/>
          <w:lang w:eastAsia="ru-RU"/>
        </w:rPr>
      </w:pPr>
      <w:r w:rsidRPr="001B74F3">
        <w:rPr>
          <w:rFonts w:ascii="Calibri" w:eastAsia="Times New Roman" w:hAnsi="Calibri" w:cs="Calibri"/>
          <w:b/>
          <w:szCs w:val="20"/>
          <w:lang w:eastAsia="ru-RU"/>
        </w:rPr>
        <w:t>ПРАВИТЕЛЬСТВО РОССИЙСКОЙ ФЕДЕРАЦИИ</w:t>
      </w: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r w:rsidRPr="001B74F3">
        <w:rPr>
          <w:rFonts w:ascii="Calibri" w:eastAsia="Times New Roman" w:hAnsi="Calibri" w:cs="Calibri"/>
          <w:b/>
          <w:szCs w:val="20"/>
          <w:lang w:eastAsia="ru-RU"/>
        </w:rPr>
        <w:t>ПОСТАНОВЛЕНИЕ</w:t>
      </w: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r w:rsidRPr="001B74F3">
        <w:rPr>
          <w:rFonts w:ascii="Calibri" w:eastAsia="Times New Roman" w:hAnsi="Calibri" w:cs="Calibri"/>
          <w:b/>
          <w:szCs w:val="20"/>
          <w:lang w:eastAsia="ru-RU"/>
        </w:rPr>
        <w:t>от 30 ноября 2021 г. N 2130</w:t>
      </w: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r w:rsidRPr="001B74F3">
        <w:rPr>
          <w:rFonts w:ascii="Calibri" w:eastAsia="Times New Roman" w:hAnsi="Calibri" w:cs="Calibri"/>
          <w:b/>
          <w:szCs w:val="20"/>
          <w:lang w:eastAsia="ru-RU"/>
        </w:rPr>
        <w:t>ОБ УТВЕРЖДЕНИИ ПРАВИЛ</w:t>
      </w: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r w:rsidRPr="001B74F3">
        <w:rPr>
          <w:rFonts w:ascii="Calibri" w:eastAsia="Times New Roman" w:hAnsi="Calibri" w:cs="Calibri"/>
          <w:b/>
          <w:szCs w:val="20"/>
          <w:lang w:eastAsia="ru-RU"/>
        </w:rPr>
        <w:t>ПОДКЛЮЧЕНИЯ (ТЕХНОЛОГИЧЕСКОГО ПРИСОЕДИНЕНИЯ)</w:t>
      </w: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r w:rsidRPr="001B74F3">
        <w:rPr>
          <w:rFonts w:ascii="Calibri" w:eastAsia="Times New Roman" w:hAnsi="Calibri" w:cs="Calibri"/>
          <w:b/>
          <w:szCs w:val="20"/>
          <w:lang w:eastAsia="ru-RU"/>
        </w:rPr>
        <w:t>ОБЪЕКТОВ КАПИТАЛЬНОГО СТРОИТЕЛЬСТВА К ЦЕНТРАЛИЗОВАННЫМ</w:t>
      </w: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r w:rsidRPr="001B74F3">
        <w:rPr>
          <w:rFonts w:ascii="Calibri" w:eastAsia="Times New Roman" w:hAnsi="Calibri" w:cs="Calibri"/>
          <w:b/>
          <w:szCs w:val="20"/>
          <w:lang w:eastAsia="ru-RU"/>
        </w:rPr>
        <w:t>СИСТЕМАМ ГОРЯЧЕГО ВОДОСНАБЖЕНИЯ, ХОЛОДНОГО ВОДОСНАБЖЕНИЯ</w:t>
      </w: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r w:rsidRPr="001B74F3">
        <w:rPr>
          <w:rFonts w:ascii="Calibri" w:eastAsia="Times New Roman" w:hAnsi="Calibri" w:cs="Calibri"/>
          <w:b/>
          <w:szCs w:val="20"/>
          <w:lang w:eastAsia="ru-RU"/>
        </w:rPr>
        <w:t>И (ИЛИ) ВОДООТВЕДЕНИЯ, О ВНЕСЕНИИ ИЗМЕНЕНИЙ В ОТДЕЛЬНЫЕ АКТЫ</w:t>
      </w: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r w:rsidRPr="001B74F3">
        <w:rPr>
          <w:rFonts w:ascii="Calibri" w:eastAsia="Times New Roman" w:hAnsi="Calibri" w:cs="Calibri"/>
          <w:b/>
          <w:szCs w:val="20"/>
          <w:lang w:eastAsia="ru-RU"/>
        </w:rPr>
        <w:t>ПРАВИТЕЛЬСТВА РОССИЙСКОЙ ФЕДЕРАЦИИ И ПРИЗНАНИИ УТРАТИВШИМИ</w:t>
      </w: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r w:rsidRPr="001B74F3">
        <w:rPr>
          <w:rFonts w:ascii="Calibri" w:eastAsia="Times New Roman" w:hAnsi="Calibri" w:cs="Calibri"/>
          <w:b/>
          <w:szCs w:val="20"/>
          <w:lang w:eastAsia="ru-RU"/>
        </w:rPr>
        <w:t>СИЛУ ОТДЕЛЬНЫХ АКТОВ ПРАВИТЕЛЬСТВА РОССИЙСКОЙ ФЕДЕРАЦИИ</w:t>
      </w: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r w:rsidRPr="001B74F3">
        <w:rPr>
          <w:rFonts w:ascii="Calibri" w:eastAsia="Times New Roman" w:hAnsi="Calibri" w:cs="Calibri"/>
          <w:b/>
          <w:szCs w:val="20"/>
          <w:lang w:eastAsia="ru-RU"/>
        </w:rPr>
        <w:t>И ПОЛОЖЕНИЙ ОТДЕЛЬНЫХ АКТОВ ПРАВИТЕЛЬСТВА</w:t>
      </w: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r w:rsidRPr="001B74F3">
        <w:rPr>
          <w:rFonts w:ascii="Calibri" w:eastAsia="Times New Roman" w:hAnsi="Calibri" w:cs="Calibri"/>
          <w:b/>
          <w:szCs w:val="20"/>
          <w:lang w:eastAsia="ru-RU"/>
        </w:rPr>
        <w:t>РОССИЙСКОЙ ФЕДЕРАЦИИ</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соответствии со </w:t>
      </w:r>
      <w:hyperlink r:id="rId4" w:history="1">
        <w:r w:rsidRPr="001B74F3">
          <w:rPr>
            <w:rFonts w:ascii="Calibri" w:eastAsia="Times New Roman" w:hAnsi="Calibri" w:cs="Calibri"/>
            <w:color w:val="0000FF"/>
            <w:szCs w:val="20"/>
            <w:lang w:eastAsia="ru-RU"/>
          </w:rPr>
          <w:t>статьей 52.1</w:t>
        </w:r>
      </w:hyperlink>
      <w:r w:rsidRPr="001B74F3">
        <w:rPr>
          <w:rFonts w:ascii="Calibri" w:eastAsia="Times New Roman" w:hAnsi="Calibri" w:cs="Calibri"/>
          <w:szCs w:val="20"/>
          <w:lang w:eastAsia="ru-RU"/>
        </w:rPr>
        <w:t xml:space="preserve"> Градостроительного кодекса Российской Федерации и Федеральным </w:t>
      </w:r>
      <w:hyperlink r:id="rId5" w:history="1">
        <w:r w:rsidRPr="001B74F3">
          <w:rPr>
            <w:rFonts w:ascii="Calibri" w:eastAsia="Times New Roman" w:hAnsi="Calibri" w:cs="Calibri"/>
            <w:color w:val="0000FF"/>
            <w:szCs w:val="20"/>
            <w:lang w:eastAsia="ru-RU"/>
          </w:rPr>
          <w:t>законом</w:t>
        </w:r>
      </w:hyperlink>
      <w:r w:rsidRPr="001B74F3">
        <w:rPr>
          <w:rFonts w:ascii="Calibri" w:eastAsia="Times New Roman" w:hAnsi="Calibri" w:cs="Calibri"/>
          <w:szCs w:val="20"/>
          <w:lang w:eastAsia="ru-RU"/>
        </w:rPr>
        <w:t xml:space="preserve"> "О водоснабжении и водоотведении" Правительство Российской Федерации постановляет:</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1. Утвердить прилагаемые: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w:anchor="P37" w:history="1">
        <w:r w:rsidRPr="001B74F3">
          <w:rPr>
            <w:rFonts w:ascii="Calibri" w:eastAsia="Times New Roman" w:hAnsi="Calibri" w:cs="Calibri"/>
            <w:color w:val="0000FF"/>
            <w:szCs w:val="20"/>
            <w:lang w:eastAsia="ru-RU"/>
          </w:rPr>
          <w:t>Правила</w:t>
        </w:r>
      </w:hyperlink>
      <w:r w:rsidRPr="001B74F3">
        <w:rPr>
          <w:rFonts w:ascii="Calibri" w:eastAsia="Times New Roman" w:hAnsi="Calibri" w:cs="Calibri"/>
          <w:szCs w:val="20"/>
          <w:lang w:eastAsia="ru-RU"/>
        </w:rPr>
        <w:t xml:space="preserve">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w:anchor="P608" w:history="1">
        <w:r w:rsidRPr="001B74F3">
          <w:rPr>
            <w:rFonts w:ascii="Calibri" w:eastAsia="Times New Roman" w:hAnsi="Calibri" w:cs="Calibri"/>
            <w:color w:val="0000FF"/>
            <w:szCs w:val="20"/>
            <w:lang w:eastAsia="ru-RU"/>
          </w:rPr>
          <w:t>изменения</w:t>
        </w:r>
      </w:hyperlink>
      <w:r w:rsidRPr="001B74F3">
        <w:rPr>
          <w:rFonts w:ascii="Calibri" w:eastAsia="Times New Roman" w:hAnsi="Calibri" w:cs="Calibri"/>
          <w:szCs w:val="20"/>
          <w:lang w:eastAsia="ru-RU"/>
        </w:rPr>
        <w:t>, которые вносятся в акты Правительства Российской Федерации.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2. Признать утратившими силу акты Правительства Российской Федерации и положения отдельных актов Правительства Российской Федерации по </w:t>
      </w:r>
      <w:hyperlink w:anchor="P1717" w:history="1">
        <w:r w:rsidRPr="001B74F3">
          <w:rPr>
            <w:rFonts w:ascii="Calibri" w:eastAsia="Times New Roman" w:hAnsi="Calibri" w:cs="Calibri"/>
            <w:color w:val="0000FF"/>
            <w:szCs w:val="20"/>
            <w:lang w:eastAsia="ru-RU"/>
          </w:rPr>
          <w:t>перечню</w:t>
        </w:r>
      </w:hyperlink>
      <w:r w:rsidRPr="001B74F3">
        <w:rPr>
          <w:rFonts w:ascii="Calibri" w:eastAsia="Times New Roman" w:hAnsi="Calibri" w:cs="Calibri"/>
          <w:szCs w:val="20"/>
          <w:lang w:eastAsia="ru-RU"/>
        </w:rPr>
        <w:t xml:space="preserve"> согласно приложению.</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3. Настоящее постановление вступает в силу с 1 марта 2022 г. и действует 6 лет.</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4. Министерству строительства и жилищно-коммунального хозяйства Российской Федерации в течение 6 месяцев с даты вступления в силу настоящего постановления утвердить методические указания по расчету подключенной мощности (нагрузки) объектов централизованных систем горячего водоснабжения, холодного водоснабжения и водоотведения.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Председатель Правительства</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Российской Федерации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М.МИШУСТИН</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outlineLvl w:val="0"/>
        <w:rPr>
          <w:rFonts w:ascii="Calibri" w:eastAsia="Times New Roman" w:hAnsi="Calibri" w:cs="Calibri"/>
          <w:szCs w:val="20"/>
          <w:lang w:eastAsia="ru-RU"/>
        </w:rPr>
      </w:pPr>
      <w:r w:rsidRPr="001B74F3">
        <w:rPr>
          <w:rFonts w:ascii="Calibri" w:eastAsia="Times New Roman" w:hAnsi="Calibri" w:cs="Calibri"/>
          <w:szCs w:val="20"/>
          <w:lang w:eastAsia="ru-RU"/>
        </w:rPr>
        <w:t>Утверждены</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постановлением Правительства</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Российской Федерации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от 30 ноября 2021 г. N 2130</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bookmarkStart w:id="0" w:name="P37"/>
      <w:bookmarkEnd w:id="0"/>
      <w:r w:rsidRPr="001B74F3">
        <w:rPr>
          <w:rFonts w:ascii="Calibri" w:eastAsia="Times New Roman" w:hAnsi="Calibri" w:cs="Calibri"/>
          <w:b/>
          <w:szCs w:val="20"/>
          <w:lang w:eastAsia="ru-RU"/>
        </w:rPr>
        <w:t>ПРАВИЛА</w:t>
      </w: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r w:rsidRPr="001B74F3">
        <w:rPr>
          <w:rFonts w:ascii="Calibri" w:eastAsia="Times New Roman" w:hAnsi="Calibri" w:cs="Calibri"/>
          <w:b/>
          <w:szCs w:val="20"/>
          <w:lang w:eastAsia="ru-RU"/>
        </w:rPr>
        <w:t>ПОДКЛЮЧЕНИЯ (ТЕХНОЛОГИЧЕСКОГО ПРИСОЕДИНЕНИЯ) ОБЪЕКТОВ</w:t>
      </w: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r w:rsidRPr="001B74F3">
        <w:rPr>
          <w:rFonts w:ascii="Calibri" w:eastAsia="Times New Roman" w:hAnsi="Calibri" w:cs="Calibri"/>
          <w:b/>
          <w:szCs w:val="20"/>
          <w:lang w:eastAsia="ru-RU"/>
        </w:rPr>
        <w:t>КАПИТАЛЬНОГО СТРОИТЕЛЬСТВА К ЦЕНТРАЛИЗОВАННЫМ СИСТЕМАМ</w:t>
      </w: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r w:rsidRPr="001B74F3">
        <w:rPr>
          <w:rFonts w:ascii="Calibri" w:eastAsia="Times New Roman" w:hAnsi="Calibri" w:cs="Calibri"/>
          <w:b/>
          <w:szCs w:val="20"/>
          <w:lang w:eastAsia="ru-RU"/>
        </w:rPr>
        <w:t>ГОРЯЧЕГО ВОДОСНАБЖЕНИЯ, ХОЛОДНОГО ВОДОСНАБЖЕНИЯ</w:t>
      </w: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r w:rsidRPr="001B74F3">
        <w:rPr>
          <w:rFonts w:ascii="Calibri" w:eastAsia="Times New Roman" w:hAnsi="Calibri" w:cs="Calibri"/>
          <w:b/>
          <w:szCs w:val="20"/>
          <w:lang w:eastAsia="ru-RU"/>
        </w:rPr>
        <w:t>И (ИЛИ) ВОДООТВЕДЕНИЯ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center"/>
        <w:outlineLvl w:val="1"/>
        <w:rPr>
          <w:rFonts w:ascii="Calibri" w:eastAsia="Times New Roman" w:hAnsi="Calibri" w:cs="Calibri"/>
          <w:b/>
          <w:szCs w:val="20"/>
          <w:lang w:eastAsia="ru-RU"/>
        </w:rPr>
      </w:pPr>
      <w:r w:rsidRPr="001B74F3">
        <w:rPr>
          <w:rFonts w:ascii="Calibri" w:eastAsia="Times New Roman" w:hAnsi="Calibri" w:cs="Calibri"/>
          <w:b/>
          <w:szCs w:val="20"/>
          <w:lang w:eastAsia="ru-RU"/>
        </w:rPr>
        <w:t>I. Общие положения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1. Настоящие Правила определяют порядок подключения (технологического присоединения) проектируемых, строящихся, реконструируемых или построенных, но не подключенных к централизованным системам горячего водоснабжения, холодного водоснабжения и (или) водоотведения объектов капитального строительства (далее - объект капитального строительства), в том числе порядок выдачи технических условий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применяемых в целях архитектурно-строительного проектирования, и условия перераспределения (уступки права на использование) высвобождаемой подключенной мощности (нагрузки) объектов централизованных систем горячего водоснабжения, холодного водоснабжения и водоотведения.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Действие настоящих Правил также распространяется на подключение (технологическое присоединение) к централизованным системам горячего водоснабжения, холодного водоснабжения и (или) водоотведения водопроводных и (или) канализационных сетей в целях создания технологической связи между централизованными системами горячего водоснабжения, холодного водоснабжения и (или) водоотведения либо отдельными объектами централизованной системы горячего водоснабжения, холодного водоснабжения и (или) водоотведения.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Подключение (технологическое присоединение) к централизованным системам горячего водоснабжения, холодного водоснабжения и (или) водоотведения объектов, не относящихся к объектам капитального строительства (за исключением водопроводных и (или) канализационных сетей), а также подключение (технологическое присоединение) к централизованным ливневым системам водоотведения и централизованным общесплавным системам водоотведения земельных участков в целях отведения (сброса) поверхностных сточных вод осуществляется с согласия организации, осуществляющей горячее водоснабжение, холодное водоснабжение и (или) водоотведение, в порядке, предусмотренном настоящими Правилами для подключения (технологического присоединения) объектов капитального строительства.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Подключение (технологическое присоединение) к централизованным системам горячего водоснабжения, холодного водоснабжения и (или) водоотведения при комплексном развитии территории осуществляется с учетом особенностей, установленных настоящим Правилами.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2. В настоящих Правилах используются понятия, определенные в Градостроительном </w:t>
      </w:r>
      <w:hyperlink r:id="rId6" w:history="1">
        <w:r w:rsidRPr="001B74F3">
          <w:rPr>
            <w:rFonts w:ascii="Calibri" w:eastAsia="Times New Roman" w:hAnsi="Calibri" w:cs="Calibri"/>
            <w:color w:val="0000FF"/>
            <w:szCs w:val="20"/>
            <w:lang w:eastAsia="ru-RU"/>
          </w:rPr>
          <w:t>кодексе</w:t>
        </w:r>
      </w:hyperlink>
      <w:r w:rsidRPr="001B74F3">
        <w:rPr>
          <w:rFonts w:ascii="Calibri" w:eastAsia="Times New Roman" w:hAnsi="Calibri" w:cs="Calibri"/>
          <w:szCs w:val="20"/>
          <w:lang w:eastAsia="ru-RU"/>
        </w:rPr>
        <w:t xml:space="preserve"> Российской Федерации, Федеральном </w:t>
      </w:r>
      <w:hyperlink r:id="rId7" w:history="1">
        <w:r w:rsidRPr="001B74F3">
          <w:rPr>
            <w:rFonts w:ascii="Calibri" w:eastAsia="Times New Roman" w:hAnsi="Calibri" w:cs="Calibri"/>
            <w:color w:val="0000FF"/>
            <w:szCs w:val="20"/>
            <w:lang w:eastAsia="ru-RU"/>
          </w:rPr>
          <w:t>законе</w:t>
        </w:r>
      </w:hyperlink>
      <w:r w:rsidRPr="001B74F3">
        <w:rPr>
          <w:rFonts w:ascii="Calibri" w:eastAsia="Times New Roman" w:hAnsi="Calibri" w:cs="Calibri"/>
          <w:szCs w:val="20"/>
          <w:lang w:eastAsia="ru-RU"/>
        </w:rPr>
        <w:t xml:space="preserve"> "О водоснабжении и водоотведении" и иных принятых в соответствии с ним нормативных правовых актах, а также следующие понятия: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"заявитель" - лицо, обратившееся в организацию, осуществляющую горячее водоснабжение, или организацию, осуществляющую холодное водоснабжение и (или) водоотведение, с заявлением о заключении договора о подключении (технологическом присоединении) к централизованной системе горячего водоснабжения, централизованной системе холодного водоснабжения и (или) водоотведения (далее соответственно - заявление о подключении, договор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"исполнитель" - организация, осуществляющая горячее водоснабжение, холодное водоснабжение и (или) водоотведение, владеющая на праве собственности или на ином законном основании объектами централизованных систем горячего водоснабжения, холодного водоснабжения и (или) водоотведения, к которым непосредственно или через технологически связанные (смежные) объекты централизованных систем горячего водоснабжения, холодного водоснабжения и (или) водоотведения иных лиц осуществляется подключение (технологическое присоединение) подключаемых объектов. Исполнителем может являться только организация, осуществляющая горячее водоснабжение, холодное водоснабжение и (или) водоотведение, владеющая на праве собственности или на ином законном основании объектами централизованных систем горячего водоснабжения, холодного водоснабжения и (или) водоотведения, к которым непосредственно осуществляется подключение, либо гарантирующая организация, определенная в отношении централизованной системы холодного водоснабжения и (или) водоотведения;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"подключаемая мощность (нагрузка)" - величина мощности, определяемая заявителем и указываемая им в соответствии с балансом потребления горячей воды или балансом водопотребления и водоотведения подключаемого объекта в период использования максимальной величины мощности (нагрузки) с указанием целей использования горячей или холодной воды и распределения объемов подключаемой мощности (нагрузки) по целям использования, в том числе на периодические нужды, заполнение и опорожнение бассейнов, на цели обеспечение пожаротушения, прием поверхностных сточных вод, а также распределения общего объема сточных вод по канализационным выпускам;</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"подключаемый объект" - объект капитального строительства, в том числе водопроводная и (или) канализационная сеть и иные объекты, не являющиеся объектами капитального строительства (за исключением отдельных помещений объекта капитального строительства), в отношении которых осуществляется или планируется к осуществлению подключение (технологическое присоединение) к централизованным системам горячего водоснабжения, холодного водоснабжения и (или) водоотведения, а также земельный участок, в отношении которого осуществляется подключение (технологическое присоединение) к централизованным ливневым системам водоотведения и централизованным общесплавным системам водоотведения в целях отведения (сброса) поверхностных сточных вод;</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"подключение (технологическое присоединение)" (далее - подключение) - совокупность организационных и технических действий, дающих возможность подключаемому объекту получать горячую воду из централизованной системы горячего водоснабжения и (или) получать холодную воду из централизованной системы холодного водоснабжения и (или) отводить (сбрасывать) сточные воды в централизованную систему водоотведения или создающих технологическую связь между централизованными системами горячего водоснабжения, холодного водоснабжения и (или) водоотведения либо отдельными объектами централизованной системы горячего водоснабжения, холодного водоснабжения и (или) водоотведения;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"подключенная (технологически присоединенная) мощность (нагрузка)" (далее - подключенная мощность (нагрузка) - максимальная величина мощности (нагрузки) подачи холодной воды или отведения сточных вод в точке (точках) подключения, выражаемая в объеме холодной воды или сточных вод на единицу времени, максимальная величина мощности (нагрузки) подачи горячей воды в точке (точках) подключения, выражаемая в объеме горячей воды и количестве тепловой энергии, затраченной на ее приготовление, на единицу времени;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"технические условия подключения (технологического присоединения) к централизованной системе горячего водоснабжения, холодного водоснабжения и (или) водоотведения" (далее - технические условия) - документ, выдаваемый исполнителем в целях архитектурно-строительного проектирования подключаемого объекта и заключения договора о подключении, содержащий </w:t>
      </w:r>
      <w:r w:rsidRPr="001B74F3">
        <w:rPr>
          <w:rFonts w:ascii="Calibri" w:eastAsia="Times New Roman" w:hAnsi="Calibri" w:cs="Calibri"/>
          <w:szCs w:val="20"/>
          <w:lang w:eastAsia="ru-RU"/>
        </w:rPr>
        <w:lastRenderedPageBreak/>
        <w:t>информацию об имеющейся возможности подключения подключаемого объекта в пределах указанной в таком документе максимальной мощности (нагрузки) в точках присоединения в пределах указанного в таком документе срока, и являющийся обязательным приложением к договору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"технологически связанные (смежные) объекты централизованной системы горячего водоснабжения, холодного водоснабжения и (или) водоотведения" - объекты централизованной системы горячего водоснабжения, холодного водоснабжения или водоотведения, имеющие взаимные точки присоединения и участвующие в едином технологическом процессе горячего водоснабжения, холодного водоснабжения или водоотведения;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"точка подключения (технологического присоединения)" (далее - точка подключения) - определяемое в соответствии с настоящими Правилами и договором о подключении место физического соединения объектов централизованной системы горячего водоснабжения, холодного водоснабжения и (или) водоотведения, создаваемых (реконструируемых) исполнителем в рамках договора о подключении или принадлежащих исполнителю или иному лицу существующих объектов такой системы, с подключаемым объектом либо с объектами такой системы, создаваемыми заявителем в рамках договора о подключении, либо с существующими объектами такой системы, принадлежащими заявителю;</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"точка присоединения" - определяемое исполнителем место физического соединения объектов централизованной системы горячего водоснабжения, холодного водоснабжения и (или) водоотведения, создаваемых в рамках договора о подключении, с существующими объектами такой системы.</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3. В случае если законом субъекта Российской Федерации - гг. Москвы, Санкт-Петербурга или Севастополя полномочия в области градостроительной деятельности и (или) в сфере водоснабжения и водоотведения не отнесены к перечню вопросов местного значения, соответствующие действия, права и обязанности органов местного самоуправления поселений, городских округов (далее - органов местного самоуправления), предусмотренные настоящими Правилами, осуществляются уполномоченным органом исполнительной власти субъекта Российской Федерации.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4. Подключение к централизованным системам горячего водоснабжения, холодного водоснабжения и (или) водоотведения осуществляется в следующем порядке: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а) направление лицами, указанными в </w:t>
      </w:r>
      <w:hyperlink w:anchor="P80" w:history="1">
        <w:r w:rsidRPr="001B74F3">
          <w:rPr>
            <w:rFonts w:ascii="Calibri" w:eastAsia="Times New Roman" w:hAnsi="Calibri" w:cs="Calibri"/>
            <w:color w:val="0000FF"/>
            <w:szCs w:val="20"/>
            <w:lang w:eastAsia="ru-RU"/>
          </w:rPr>
          <w:t>пунктах 9</w:t>
        </w:r>
      </w:hyperlink>
      <w:r w:rsidRPr="001B74F3">
        <w:rPr>
          <w:rFonts w:ascii="Calibri" w:eastAsia="Times New Roman" w:hAnsi="Calibri" w:cs="Calibri"/>
          <w:szCs w:val="20"/>
          <w:lang w:eastAsia="ru-RU"/>
        </w:rPr>
        <w:t xml:space="preserve"> и </w:t>
      </w:r>
      <w:hyperlink w:anchor="P86" w:history="1">
        <w:r w:rsidRPr="001B74F3">
          <w:rPr>
            <w:rFonts w:ascii="Calibri" w:eastAsia="Times New Roman" w:hAnsi="Calibri" w:cs="Calibri"/>
            <w:color w:val="0000FF"/>
            <w:szCs w:val="20"/>
            <w:lang w:eastAsia="ru-RU"/>
          </w:rPr>
          <w:t>11</w:t>
        </w:r>
      </w:hyperlink>
      <w:r w:rsidRPr="001B74F3">
        <w:rPr>
          <w:rFonts w:ascii="Calibri" w:eastAsia="Times New Roman" w:hAnsi="Calibri" w:cs="Calibri"/>
          <w:szCs w:val="20"/>
          <w:lang w:eastAsia="ru-RU"/>
        </w:rPr>
        <w:t xml:space="preserve"> настоящих Правил, исполнителю запроса о выдаче технических условий (при необходимости) и выдача таким лицам технических условий в случаях и в порядке, которые установлены настоящими Правилами;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б) направление заявителем исполнителю заявления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заключение договора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г) выполнение мероприятий по подключению, предусмотренных договором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д) подписание заявителем и исполнителем акта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5. Организация, осуществляющая горячее водоснабжение, организация, осуществляющая холодное водоснабжение и (или) водоотведение, в которую следует обращаться с запросом о выдаче технических условий (при необходимости) и заявлением о подключении (в том числе при необходимости увеличения подключенной мощности (нагрузки), определяется лицами, указанными в </w:t>
      </w:r>
      <w:hyperlink w:anchor="P80" w:history="1">
        <w:r w:rsidRPr="001B74F3">
          <w:rPr>
            <w:rFonts w:ascii="Calibri" w:eastAsia="Times New Roman" w:hAnsi="Calibri" w:cs="Calibri"/>
            <w:color w:val="0000FF"/>
            <w:szCs w:val="20"/>
            <w:lang w:eastAsia="ru-RU"/>
          </w:rPr>
          <w:t>пунктах 9</w:t>
        </w:r>
      </w:hyperlink>
      <w:r w:rsidRPr="001B74F3">
        <w:rPr>
          <w:rFonts w:ascii="Calibri" w:eastAsia="Times New Roman" w:hAnsi="Calibri" w:cs="Calibri"/>
          <w:szCs w:val="20"/>
          <w:lang w:eastAsia="ru-RU"/>
        </w:rPr>
        <w:t xml:space="preserve"> и </w:t>
      </w:r>
      <w:hyperlink w:anchor="P86" w:history="1">
        <w:r w:rsidRPr="001B74F3">
          <w:rPr>
            <w:rFonts w:ascii="Calibri" w:eastAsia="Times New Roman" w:hAnsi="Calibri" w:cs="Calibri"/>
            <w:color w:val="0000FF"/>
            <w:szCs w:val="20"/>
            <w:lang w:eastAsia="ru-RU"/>
          </w:rPr>
          <w:t>11</w:t>
        </w:r>
      </w:hyperlink>
      <w:r w:rsidRPr="001B74F3">
        <w:rPr>
          <w:rFonts w:ascii="Calibri" w:eastAsia="Times New Roman" w:hAnsi="Calibri" w:cs="Calibri"/>
          <w:szCs w:val="20"/>
          <w:lang w:eastAsia="ru-RU"/>
        </w:rPr>
        <w:t xml:space="preserve"> настоящих Правил, в соответствии с градостроительным планом земельного участка.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 xml:space="preserve">В случае отсутствия градостроительного плана земельного участка, если лица, указанные в </w:t>
      </w:r>
      <w:hyperlink w:anchor="P80" w:history="1">
        <w:r w:rsidRPr="001B74F3">
          <w:rPr>
            <w:rFonts w:ascii="Calibri" w:eastAsia="Times New Roman" w:hAnsi="Calibri" w:cs="Calibri"/>
            <w:color w:val="0000FF"/>
            <w:szCs w:val="20"/>
            <w:lang w:eastAsia="ru-RU"/>
          </w:rPr>
          <w:t>пунктах 9</w:t>
        </w:r>
      </w:hyperlink>
      <w:r w:rsidRPr="001B74F3">
        <w:rPr>
          <w:rFonts w:ascii="Calibri" w:eastAsia="Times New Roman" w:hAnsi="Calibri" w:cs="Calibri"/>
          <w:szCs w:val="20"/>
          <w:lang w:eastAsia="ru-RU"/>
        </w:rPr>
        <w:t xml:space="preserve"> и </w:t>
      </w:r>
      <w:hyperlink w:anchor="P86" w:history="1">
        <w:r w:rsidRPr="001B74F3">
          <w:rPr>
            <w:rFonts w:ascii="Calibri" w:eastAsia="Times New Roman" w:hAnsi="Calibri" w:cs="Calibri"/>
            <w:color w:val="0000FF"/>
            <w:szCs w:val="20"/>
            <w:lang w:eastAsia="ru-RU"/>
          </w:rPr>
          <w:t>11</w:t>
        </w:r>
      </w:hyperlink>
      <w:r w:rsidRPr="001B74F3">
        <w:rPr>
          <w:rFonts w:ascii="Calibri" w:eastAsia="Times New Roman" w:hAnsi="Calibri" w:cs="Calibri"/>
          <w:szCs w:val="20"/>
          <w:lang w:eastAsia="ru-RU"/>
        </w:rPr>
        <w:t xml:space="preserve"> настоящих Правил, не имеют сведений об организации, осуществляющей горячее водоснабжение, организации, осуществляющей холодное водоснабжение и (или) водоотведение, в которую следует обращаться с запросом о выдаче технических условий (при необходимости) и заявлением о подключении, и такие лица вправе обратиться в орган местного самоуправления с письменным запросом о представлении сведений о такой организации с указанием местонахождения подключаемого объекта.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Орган местного самоуправления обязан представить лицам, указанным в </w:t>
      </w:r>
      <w:hyperlink w:anchor="P80" w:history="1">
        <w:r w:rsidRPr="001B74F3">
          <w:rPr>
            <w:rFonts w:ascii="Calibri" w:eastAsia="Times New Roman" w:hAnsi="Calibri" w:cs="Calibri"/>
            <w:color w:val="0000FF"/>
            <w:szCs w:val="20"/>
            <w:lang w:eastAsia="ru-RU"/>
          </w:rPr>
          <w:t>пунктах 9</w:t>
        </w:r>
      </w:hyperlink>
      <w:r w:rsidRPr="001B74F3">
        <w:rPr>
          <w:rFonts w:ascii="Calibri" w:eastAsia="Times New Roman" w:hAnsi="Calibri" w:cs="Calibri"/>
          <w:szCs w:val="20"/>
          <w:lang w:eastAsia="ru-RU"/>
        </w:rPr>
        <w:t xml:space="preserve"> и </w:t>
      </w:r>
      <w:hyperlink w:anchor="P86" w:history="1">
        <w:r w:rsidRPr="001B74F3">
          <w:rPr>
            <w:rFonts w:ascii="Calibri" w:eastAsia="Times New Roman" w:hAnsi="Calibri" w:cs="Calibri"/>
            <w:color w:val="0000FF"/>
            <w:szCs w:val="20"/>
            <w:lang w:eastAsia="ru-RU"/>
          </w:rPr>
          <w:t>11</w:t>
        </w:r>
      </w:hyperlink>
      <w:r w:rsidRPr="001B74F3">
        <w:rPr>
          <w:rFonts w:ascii="Calibri" w:eastAsia="Times New Roman" w:hAnsi="Calibri" w:cs="Calibri"/>
          <w:szCs w:val="20"/>
          <w:lang w:eastAsia="ru-RU"/>
        </w:rPr>
        <w:t xml:space="preserve"> настоящих Правил, в письменной форме, а в случае обращения указанных лиц посредством федеральной государственной информационной системы "Единый портал государственных и муниципальных услуг (функций)" (далее - единый портал) в форме электронного документа сведения об организации, осуществляющей горячее водоснабжение, организации, осуществляющей холодное водоснабжение и (или) водоотведение, в которую следует обращаться с запросом о выдаче технических условий (при необходимости) и заявлением о подключении, включая наименование и место нахождения организации, в течение 5 рабочих дней со дня обращения лиц, указанных в </w:t>
      </w:r>
      <w:hyperlink w:anchor="P80" w:history="1">
        <w:r w:rsidRPr="001B74F3">
          <w:rPr>
            <w:rFonts w:ascii="Calibri" w:eastAsia="Times New Roman" w:hAnsi="Calibri" w:cs="Calibri"/>
            <w:color w:val="0000FF"/>
            <w:szCs w:val="20"/>
            <w:lang w:eastAsia="ru-RU"/>
          </w:rPr>
          <w:t>пунктах 9</w:t>
        </w:r>
      </w:hyperlink>
      <w:r w:rsidRPr="001B74F3">
        <w:rPr>
          <w:rFonts w:ascii="Calibri" w:eastAsia="Times New Roman" w:hAnsi="Calibri" w:cs="Calibri"/>
          <w:szCs w:val="20"/>
          <w:lang w:eastAsia="ru-RU"/>
        </w:rPr>
        <w:t xml:space="preserve"> и </w:t>
      </w:r>
      <w:hyperlink w:anchor="P86" w:history="1">
        <w:r w:rsidRPr="001B74F3">
          <w:rPr>
            <w:rFonts w:ascii="Calibri" w:eastAsia="Times New Roman" w:hAnsi="Calibri" w:cs="Calibri"/>
            <w:color w:val="0000FF"/>
            <w:szCs w:val="20"/>
            <w:lang w:eastAsia="ru-RU"/>
          </w:rPr>
          <w:t>11</w:t>
        </w:r>
      </w:hyperlink>
      <w:r w:rsidRPr="001B74F3">
        <w:rPr>
          <w:rFonts w:ascii="Calibri" w:eastAsia="Times New Roman" w:hAnsi="Calibri" w:cs="Calibri"/>
          <w:szCs w:val="20"/>
          <w:lang w:eastAsia="ru-RU"/>
        </w:rPr>
        <w:t xml:space="preserve"> настоящих Правил.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Организация, указанная в настоящем пункте, определяется органом местного самоуправления на основании схем существующего и планируемого размещения объектов капитального строительства в области водоснабжения и водоотведения федерального, регионального и местного значения, схем водоснабжения и водоотведения, а также с учетом инвестиционных программ указанной организации.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6. В случае если исполнителем осуществляется эксплуатация бесхозяйных объектов централизованных систем горячего водоснабжения, холодного водоснабжения и (или) водоотведения, подключение подключаемых объектов также может осуществляться к таким бесхозяйным объектам при наличии подписанного исполнителем с органом местного самоуправления передаточного акта таких бесхозяйных объектов в соответствии со </w:t>
      </w:r>
      <w:hyperlink r:id="rId8" w:history="1">
        <w:r w:rsidRPr="001B74F3">
          <w:rPr>
            <w:rFonts w:ascii="Calibri" w:eastAsia="Times New Roman" w:hAnsi="Calibri" w:cs="Calibri"/>
            <w:color w:val="0000FF"/>
            <w:szCs w:val="20"/>
            <w:lang w:eastAsia="ru-RU"/>
          </w:rPr>
          <w:t>статьей 8</w:t>
        </w:r>
      </w:hyperlink>
      <w:r w:rsidRPr="001B74F3">
        <w:rPr>
          <w:rFonts w:ascii="Calibri" w:eastAsia="Times New Roman" w:hAnsi="Calibri" w:cs="Calibri"/>
          <w:szCs w:val="20"/>
          <w:lang w:eastAsia="ru-RU"/>
        </w:rPr>
        <w:t xml:space="preserve"> Федерального закона "О водоснабжении и водоотведении".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 w:name="P72"/>
      <w:bookmarkEnd w:id="1"/>
      <w:r w:rsidRPr="001B74F3">
        <w:rPr>
          <w:rFonts w:ascii="Calibri" w:eastAsia="Times New Roman" w:hAnsi="Calibri" w:cs="Calibri"/>
          <w:szCs w:val="20"/>
          <w:lang w:eastAsia="ru-RU"/>
        </w:rPr>
        <w:t>7. При подготовке градостроительного плана земельного участка орган государственной власти, орган местного самоуправления в течение 2 рабочих дней со дня получения заявления о выдаче градостроительного плана земельного участка направляет исполнителю запрос о представлении информации о возможности подключения объектов капитального строительства к централизованным системам горячего водоснабжения, холодного водоснабжения и (или) водоотведения. Указанная информация подлежит представлению в орган государственной власти, орган местного самоуправления в течение 5 рабочих дней со дня, следующего за днем получения такого запроса.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 w:name="P73"/>
      <w:bookmarkEnd w:id="2"/>
      <w:r w:rsidRPr="001B74F3">
        <w:rPr>
          <w:rFonts w:ascii="Calibri" w:eastAsia="Times New Roman" w:hAnsi="Calibri" w:cs="Calibri"/>
          <w:szCs w:val="20"/>
          <w:lang w:eastAsia="ru-RU"/>
        </w:rPr>
        <w:t xml:space="preserve">В случаях, предусмотренных Градостроительным </w:t>
      </w:r>
      <w:hyperlink r:id="rId9" w:history="1">
        <w:r w:rsidRPr="001B74F3">
          <w:rPr>
            <w:rFonts w:ascii="Calibri" w:eastAsia="Times New Roman" w:hAnsi="Calibri" w:cs="Calibri"/>
            <w:color w:val="0000FF"/>
            <w:szCs w:val="20"/>
            <w:lang w:eastAsia="ru-RU"/>
          </w:rPr>
          <w:t>кодексом</w:t>
        </w:r>
      </w:hyperlink>
      <w:r w:rsidRPr="001B74F3">
        <w:rPr>
          <w:rFonts w:ascii="Calibri" w:eastAsia="Times New Roman" w:hAnsi="Calibri" w:cs="Calibri"/>
          <w:szCs w:val="20"/>
          <w:lang w:eastAsia="ru-RU"/>
        </w:rPr>
        <w:t xml:space="preserve"> Российской Федерации или Земельным </w:t>
      </w:r>
      <w:hyperlink r:id="rId10" w:history="1">
        <w:r w:rsidRPr="001B74F3">
          <w:rPr>
            <w:rFonts w:ascii="Calibri" w:eastAsia="Times New Roman" w:hAnsi="Calibri" w:cs="Calibri"/>
            <w:color w:val="0000FF"/>
            <w:szCs w:val="20"/>
            <w:lang w:eastAsia="ru-RU"/>
          </w:rPr>
          <w:t>кодексом</w:t>
        </w:r>
      </w:hyperlink>
      <w:r w:rsidRPr="001B74F3">
        <w:rPr>
          <w:rFonts w:ascii="Calibri" w:eastAsia="Times New Roman" w:hAnsi="Calibri" w:cs="Calibri"/>
          <w:szCs w:val="20"/>
          <w:lang w:eastAsia="ru-RU"/>
        </w:rPr>
        <w:t xml:space="preserve"> Российской Федерации, информация о возможности подключения объектов капитального строительства к централизованным системам горячего водоснабжения, холодного водоснабжения и (или) водоотведения может быть запрошена органом государственной власти, органом местного самоуправления в порядке, предусмотренном </w:t>
      </w:r>
      <w:hyperlink w:anchor="P72" w:history="1">
        <w:r w:rsidRPr="001B74F3">
          <w:rPr>
            <w:rFonts w:ascii="Calibri" w:eastAsia="Times New Roman" w:hAnsi="Calibri" w:cs="Calibri"/>
            <w:color w:val="0000FF"/>
            <w:szCs w:val="20"/>
            <w:lang w:eastAsia="ru-RU"/>
          </w:rPr>
          <w:t>абзацем первым</w:t>
        </w:r>
      </w:hyperlink>
      <w:r w:rsidRPr="001B74F3">
        <w:rPr>
          <w:rFonts w:ascii="Calibri" w:eastAsia="Times New Roman" w:hAnsi="Calibri" w:cs="Calibri"/>
          <w:szCs w:val="20"/>
          <w:lang w:eastAsia="ru-RU"/>
        </w:rPr>
        <w:t xml:space="preserve"> настоящего пункта, в целях, не связанных с подготовкой градостроительного плана земельного участка.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При поступлении исполнителю запроса от органа государственной власти, органа местного самоуправления в случаях, предусмотренных Градостроительным </w:t>
      </w:r>
      <w:hyperlink r:id="rId11" w:history="1">
        <w:r w:rsidRPr="001B74F3">
          <w:rPr>
            <w:rFonts w:ascii="Calibri" w:eastAsia="Times New Roman" w:hAnsi="Calibri" w:cs="Calibri"/>
            <w:color w:val="0000FF"/>
            <w:szCs w:val="20"/>
            <w:lang w:eastAsia="ru-RU"/>
          </w:rPr>
          <w:t>кодексом</w:t>
        </w:r>
      </w:hyperlink>
      <w:r w:rsidRPr="001B74F3">
        <w:rPr>
          <w:rFonts w:ascii="Calibri" w:eastAsia="Times New Roman" w:hAnsi="Calibri" w:cs="Calibri"/>
          <w:szCs w:val="20"/>
          <w:lang w:eastAsia="ru-RU"/>
        </w:rPr>
        <w:t xml:space="preserve"> Российской Федерации или Земельным </w:t>
      </w:r>
      <w:hyperlink r:id="rId12" w:history="1">
        <w:r w:rsidRPr="001B74F3">
          <w:rPr>
            <w:rFonts w:ascii="Calibri" w:eastAsia="Times New Roman" w:hAnsi="Calibri" w:cs="Calibri"/>
            <w:color w:val="0000FF"/>
            <w:szCs w:val="20"/>
            <w:lang w:eastAsia="ru-RU"/>
          </w:rPr>
          <w:t>кодексом</w:t>
        </w:r>
      </w:hyperlink>
      <w:r w:rsidRPr="001B74F3">
        <w:rPr>
          <w:rFonts w:ascii="Calibri" w:eastAsia="Times New Roman" w:hAnsi="Calibri" w:cs="Calibri"/>
          <w:szCs w:val="20"/>
          <w:lang w:eastAsia="ru-RU"/>
        </w:rPr>
        <w:t xml:space="preserve"> Российской Федерации, в составе информации, указанной в </w:t>
      </w:r>
      <w:hyperlink w:anchor="P73" w:history="1">
        <w:r w:rsidRPr="001B74F3">
          <w:rPr>
            <w:rFonts w:ascii="Calibri" w:eastAsia="Times New Roman" w:hAnsi="Calibri" w:cs="Calibri"/>
            <w:color w:val="0000FF"/>
            <w:szCs w:val="20"/>
            <w:lang w:eastAsia="ru-RU"/>
          </w:rPr>
          <w:t>абзаце втором</w:t>
        </w:r>
      </w:hyperlink>
      <w:r w:rsidRPr="001B74F3">
        <w:rPr>
          <w:rFonts w:ascii="Calibri" w:eastAsia="Times New Roman" w:hAnsi="Calibri" w:cs="Calibri"/>
          <w:szCs w:val="20"/>
          <w:lang w:eastAsia="ru-RU"/>
        </w:rPr>
        <w:t xml:space="preserve"> настоящего пункта, определяется в том числе срок, в течение которого правообладатель земельного участка может обратиться к исполнителю в целях заключения договора о подключении, предусматривающего предоставление ему подключаемой мощности (нагрузки) в пределах </w:t>
      </w:r>
      <w:r w:rsidRPr="001B74F3">
        <w:rPr>
          <w:rFonts w:ascii="Calibri" w:eastAsia="Times New Roman" w:hAnsi="Calibri" w:cs="Calibri"/>
          <w:szCs w:val="20"/>
          <w:lang w:eastAsia="ru-RU"/>
        </w:rPr>
        <w:lastRenderedPageBreak/>
        <w:t>максимальной мощности (нагрузки) в возможных точках присоединения, указанной в информации о возможности подключения объектов капитального строительства к централизованным системам горячего водоснабжения, холодного водоснабжения и (или) водоотведения. Указанный срок не может составлять менее 3 месяцев со дня представления исполнителем информации о возможности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center"/>
        <w:outlineLvl w:val="1"/>
        <w:rPr>
          <w:rFonts w:ascii="Calibri" w:eastAsia="Times New Roman" w:hAnsi="Calibri" w:cs="Calibri"/>
          <w:b/>
          <w:szCs w:val="20"/>
          <w:lang w:eastAsia="ru-RU"/>
        </w:rPr>
      </w:pPr>
      <w:r w:rsidRPr="001B74F3">
        <w:rPr>
          <w:rFonts w:ascii="Calibri" w:eastAsia="Times New Roman" w:hAnsi="Calibri" w:cs="Calibri"/>
          <w:b/>
          <w:szCs w:val="20"/>
          <w:lang w:eastAsia="ru-RU"/>
        </w:rPr>
        <w:t>II. Порядок выдачи технических условий</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8. В случае отсутствия у лиц, указанных в </w:t>
      </w:r>
      <w:hyperlink w:anchor="P80" w:history="1">
        <w:r w:rsidRPr="001B74F3">
          <w:rPr>
            <w:rFonts w:ascii="Calibri" w:eastAsia="Times New Roman" w:hAnsi="Calibri" w:cs="Calibri"/>
            <w:color w:val="0000FF"/>
            <w:szCs w:val="20"/>
            <w:lang w:eastAsia="ru-RU"/>
          </w:rPr>
          <w:t>пункте 9</w:t>
        </w:r>
      </w:hyperlink>
      <w:r w:rsidRPr="001B74F3">
        <w:rPr>
          <w:rFonts w:ascii="Calibri" w:eastAsia="Times New Roman" w:hAnsi="Calibri" w:cs="Calibri"/>
          <w:szCs w:val="20"/>
          <w:lang w:eastAsia="ru-RU"/>
        </w:rPr>
        <w:t xml:space="preserve"> настоящих Правил, сведений и документов, указанных в </w:t>
      </w:r>
      <w:hyperlink w:anchor="P139" w:history="1">
        <w:r w:rsidRPr="001B74F3">
          <w:rPr>
            <w:rFonts w:ascii="Calibri" w:eastAsia="Times New Roman" w:hAnsi="Calibri" w:cs="Calibri"/>
            <w:color w:val="0000FF"/>
            <w:szCs w:val="20"/>
            <w:lang w:eastAsia="ru-RU"/>
          </w:rPr>
          <w:t>пунктах 25</w:t>
        </w:r>
      </w:hyperlink>
      <w:r w:rsidRPr="001B74F3">
        <w:rPr>
          <w:rFonts w:ascii="Calibri" w:eastAsia="Times New Roman" w:hAnsi="Calibri" w:cs="Calibri"/>
          <w:szCs w:val="20"/>
          <w:lang w:eastAsia="ru-RU"/>
        </w:rPr>
        <w:t xml:space="preserve"> и </w:t>
      </w:r>
      <w:hyperlink w:anchor="P158" w:history="1">
        <w:r w:rsidRPr="001B74F3">
          <w:rPr>
            <w:rFonts w:ascii="Calibri" w:eastAsia="Times New Roman" w:hAnsi="Calibri" w:cs="Calibri"/>
            <w:color w:val="0000FF"/>
            <w:szCs w:val="20"/>
            <w:lang w:eastAsia="ru-RU"/>
          </w:rPr>
          <w:t>26</w:t>
        </w:r>
      </w:hyperlink>
      <w:r w:rsidRPr="001B74F3">
        <w:rPr>
          <w:rFonts w:ascii="Calibri" w:eastAsia="Times New Roman" w:hAnsi="Calibri" w:cs="Calibri"/>
          <w:szCs w:val="20"/>
          <w:lang w:eastAsia="ru-RU"/>
        </w:rPr>
        <w:t xml:space="preserve"> настоящих Правил, необходимых для подачи исполнителю заявления о подключении, но при наличии у таких лиц сведений и документов, указанных в </w:t>
      </w:r>
      <w:hyperlink w:anchor="P88" w:history="1">
        <w:r w:rsidRPr="001B74F3">
          <w:rPr>
            <w:rFonts w:ascii="Calibri" w:eastAsia="Times New Roman" w:hAnsi="Calibri" w:cs="Calibri"/>
            <w:color w:val="0000FF"/>
            <w:szCs w:val="20"/>
            <w:lang w:eastAsia="ru-RU"/>
          </w:rPr>
          <w:t>пунктах 13</w:t>
        </w:r>
      </w:hyperlink>
      <w:r w:rsidRPr="001B74F3">
        <w:rPr>
          <w:rFonts w:ascii="Calibri" w:eastAsia="Times New Roman" w:hAnsi="Calibri" w:cs="Calibri"/>
          <w:szCs w:val="20"/>
          <w:lang w:eastAsia="ru-RU"/>
        </w:rPr>
        <w:t xml:space="preserve"> и </w:t>
      </w:r>
      <w:hyperlink w:anchor="P100" w:history="1">
        <w:r w:rsidRPr="001B74F3">
          <w:rPr>
            <w:rFonts w:ascii="Calibri" w:eastAsia="Times New Roman" w:hAnsi="Calibri" w:cs="Calibri"/>
            <w:color w:val="0000FF"/>
            <w:szCs w:val="20"/>
            <w:lang w:eastAsia="ru-RU"/>
          </w:rPr>
          <w:t>14</w:t>
        </w:r>
      </w:hyperlink>
      <w:r w:rsidRPr="001B74F3">
        <w:rPr>
          <w:rFonts w:ascii="Calibri" w:eastAsia="Times New Roman" w:hAnsi="Calibri" w:cs="Calibri"/>
          <w:szCs w:val="20"/>
          <w:lang w:eastAsia="ru-RU"/>
        </w:rPr>
        <w:t xml:space="preserve"> настоящих Правил, такие лица вправе обратиться к исполнителю с запросом о выдаче технических условий.</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При наличии у лиц, указанных в </w:t>
      </w:r>
      <w:hyperlink w:anchor="P86" w:history="1">
        <w:r w:rsidRPr="001B74F3">
          <w:rPr>
            <w:rFonts w:ascii="Calibri" w:eastAsia="Times New Roman" w:hAnsi="Calibri" w:cs="Calibri"/>
            <w:color w:val="0000FF"/>
            <w:szCs w:val="20"/>
            <w:lang w:eastAsia="ru-RU"/>
          </w:rPr>
          <w:t>пункте 11</w:t>
        </w:r>
      </w:hyperlink>
      <w:r w:rsidRPr="001B74F3">
        <w:rPr>
          <w:rFonts w:ascii="Calibri" w:eastAsia="Times New Roman" w:hAnsi="Calibri" w:cs="Calibri"/>
          <w:szCs w:val="20"/>
          <w:lang w:eastAsia="ru-RU"/>
        </w:rPr>
        <w:t xml:space="preserve"> настоящих Правил, сведений и документов, указанных в </w:t>
      </w:r>
      <w:hyperlink w:anchor="P88" w:history="1">
        <w:r w:rsidRPr="001B74F3">
          <w:rPr>
            <w:rFonts w:ascii="Calibri" w:eastAsia="Times New Roman" w:hAnsi="Calibri" w:cs="Calibri"/>
            <w:color w:val="0000FF"/>
            <w:szCs w:val="20"/>
            <w:lang w:eastAsia="ru-RU"/>
          </w:rPr>
          <w:t>пунктах 13</w:t>
        </w:r>
      </w:hyperlink>
      <w:r w:rsidRPr="001B74F3">
        <w:rPr>
          <w:rFonts w:ascii="Calibri" w:eastAsia="Times New Roman" w:hAnsi="Calibri" w:cs="Calibri"/>
          <w:szCs w:val="20"/>
          <w:lang w:eastAsia="ru-RU"/>
        </w:rPr>
        <w:t xml:space="preserve"> и </w:t>
      </w:r>
      <w:hyperlink w:anchor="P100" w:history="1">
        <w:r w:rsidRPr="001B74F3">
          <w:rPr>
            <w:rFonts w:ascii="Calibri" w:eastAsia="Times New Roman" w:hAnsi="Calibri" w:cs="Calibri"/>
            <w:color w:val="0000FF"/>
            <w:szCs w:val="20"/>
            <w:lang w:eastAsia="ru-RU"/>
          </w:rPr>
          <w:t>14</w:t>
        </w:r>
      </w:hyperlink>
      <w:r w:rsidRPr="001B74F3">
        <w:rPr>
          <w:rFonts w:ascii="Calibri" w:eastAsia="Times New Roman" w:hAnsi="Calibri" w:cs="Calibri"/>
          <w:szCs w:val="20"/>
          <w:lang w:eastAsia="ru-RU"/>
        </w:rPr>
        <w:t xml:space="preserve"> настоящих Правил, такие лица вправе обратиться к исполнителю с запросом о выдаче технических условий.</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 w:name="P80"/>
      <w:bookmarkEnd w:id="3"/>
      <w:r w:rsidRPr="001B74F3">
        <w:rPr>
          <w:rFonts w:ascii="Calibri" w:eastAsia="Times New Roman" w:hAnsi="Calibri" w:cs="Calibri"/>
          <w:szCs w:val="20"/>
          <w:lang w:eastAsia="ru-RU"/>
        </w:rPr>
        <w:t>9. С запросом о выдаче технических условий к исполнителю вправе обратиться: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а) правообладатель земельного участка и (или) подключаемого объекта;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б) лицо, которому в предусмотренных земельным законодательством случаях выдано разрешение на использование земель или земельного участка, находящегося в государственной или муниципальной собственности, без предоставления земельного участка и установления сервитута, публичного сервитута, а также лицо, являющееся обладателем сервитута или публичного сервитута, которые установлены в соответствии с гражданским законодательством, земельным законодательством;</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 w:name="P83"/>
      <w:bookmarkEnd w:id="4"/>
      <w:r w:rsidRPr="001B74F3">
        <w:rPr>
          <w:rFonts w:ascii="Calibri" w:eastAsia="Times New Roman" w:hAnsi="Calibri" w:cs="Calibri"/>
          <w:szCs w:val="20"/>
          <w:lang w:eastAsia="ru-RU"/>
        </w:rPr>
        <w:t>в) лицо, с которым заключен договор о комплексном развитии территории, при наличии утвержденных в установленных порядке проекта планировки территории комплексного развития, комплексной схемы инженерного обеспечения территории комплексного развития, схемы расположения земельного участка или земельных участков на кадастровом плане территории, градостроительном плане земельного участка;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 w:name="P84"/>
      <w:bookmarkEnd w:id="5"/>
      <w:r w:rsidRPr="001B74F3">
        <w:rPr>
          <w:rFonts w:ascii="Calibri" w:eastAsia="Times New Roman" w:hAnsi="Calibri" w:cs="Calibri"/>
          <w:szCs w:val="20"/>
          <w:lang w:eastAsia="ru-RU"/>
        </w:rPr>
        <w:t xml:space="preserve">г) федеральный орган исполнительной власти, орган исполнительной власти субъекта Российской Федерации, орган местного самоуправления, юридическое лицо, созданное Российской Федерацией, субъектом Российской Федерации или муниципальным образованием, иные юридические лица при наличии решения о предварительном согласовании предоставления им земельного участка в целях строительства объектов федерального значения, объектов регионального значения, объектов местного значения (в случаях, предусмотренных </w:t>
      </w:r>
      <w:hyperlink r:id="rId13" w:history="1">
        <w:r w:rsidRPr="001B74F3">
          <w:rPr>
            <w:rFonts w:ascii="Calibri" w:eastAsia="Times New Roman" w:hAnsi="Calibri" w:cs="Calibri"/>
            <w:color w:val="0000FF"/>
            <w:szCs w:val="20"/>
            <w:lang w:eastAsia="ru-RU"/>
          </w:rPr>
          <w:t>статьей 521</w:t>
        </w:r>
      </w:hyperlink>
      <w:r w:rsidRPr="001B74F3">
        <w:rPr>
          <w:rFonts w:ascii="Calibri" w:eastAsia="Times New Roman" w:hAnsi="Calibri" w:cs="Calibri"/>
          <w:szCs w:val="20"/>
          <w:lang w:eastAsia="ru-RU"/>
        </w:rPr>
        <w:t xml:space="preserve"> Градостроительного кодекса Российской Федерации).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10. Для целей, предусмотренных настоящими Правилами, правообладателем земельного участка при реализации программы реновации жилищного фонда в г. Москве признается Московский фонд реновации жилой застройки, осуществляющий проектирование, строительство, реконструкцию объекта капитального строительства.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6" w:name="P86"/>
      <w:bookmarkEnd w:id="6"/>
      <w:r w:rsidRPr="001B74F3">
        <w:rPr>
          <w:rFonts w:ascii="Calibri" w:eastAsia="Times New Roman" w:hAnsi="Calibri" w:cs="Calibri"/>
          <w:szCs w:val="20"/>
          <w:lang w:eastAsia="ru-RU"/>
        </w:rPr>
        <w:t xml:space="preserve">11. В интересах лиц, указанных в </w:t>
      </w:r>
      <w:hyperlink w:anchor="P80" w:history="1">
        <w:r w:rsidRPr="001B74F3">
          <w:rPr>
            <w:rFonts w:ascii="Calibri" w:eastAsia="Times New Roman" w:hAnsi="Calibri" w:cs="Calibri"/>
            <w:color w:val="0000FF"/>
            <w:szCs w:val="20"/>
            <w:lang w:eastAsia="ru-RU"/>
          </w:rPr>
          <w:t>пункте 9</w:t>
        </w:r>
      </w:hyperlink>
      <w:r w:rsidRPr="001B74F3">
        <w:rPr>
          <w:rFonts w:ascii="Calibri" w:eastAsia="Times New Roman" w:hAnsi="Calibri" w:cs="Calibri"/>
          <w:szCs w:val="20"/>
          <w:lang w:eastAsia="ru-RU"/>
        </w:rPr>
        <w:t xml:space="preserve"> настоящих Правил, с запросом о выдаче технических </w:t>
      </w:r>
      <w:r w:rsidRPr="001B74F3">
        <w:rPr>
          <w:rFonts w:ascii="Calibri" w:eastAsia="Times New Roman" w:hAnsi="Calibri" w:cs="Calibri"/>
          <w:szCs w:val="20"/>
          <w:lang w:eastAsia="ru-RU"/>
        </w:rPr>
        <w:lastRenderedPageBreak/>
        <w:t xml:space="preserve">условий также могут обратиться застройщик либо иное лицо (индивидуальный предприниматель или юридическое лицо), заключившие договор подряда на подготовку проектной документации, определяемые в соответствии со </w:t>
      </w:r>
      <w:hyperlink r:id="rId14" w:history="1">
        <w:r w:rsidRPr="001B74F3">
          <w:rPr>
            <w:rFonts w:ascii="Calibri" w:eastAsia="Times New Roman" w:hAnsi="Calibri" w:cs="Calibri"/>
            <w:color w:val="0000FF"/>
            <w:szCs w:val="20"/>
            <w:lang w:eastAsia="ru-RU"/>
          </w:rPr>
          <w:t>частью 52 статьи 48</w:t>
        </w:r>
      </w:hyperlink>
      <w:r w:rsidRPr="001B74F3">
        <w:rPr>
          <w:rFonts w:ascii="Calibri" w:eastAsia="Times New Roman" w:hAnsi="Calibri" w:cs="Calibri"/>
          <w:szCs w:val="20"/>
          <w:lang w:eastAsia="ru-RU"/>
        </w:rPr>
        <w:t xml:space="preserve"> Градостроительного кодекса Российской Федерации, если обеспечение получения указанным физическим или юридическим лицом технических условий предусмотрено договором о подготовке проектной документации.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12. Запрос о выдаче технических условий может быть представлен исполнителю на бумажном носителе или в форме электронного документа посредством единого портала или официального сайта исполнителя в информационно-телекоммуникационной сети "Интернет", в том числе посредством переадресации на единый портал.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7" w:name="P88"/>
      <w:bookmarkEnd w:id="7"/>
      <w:r w:rsidRPr="001B74F3">
        <w:rPr>
          <w:rFonts w:ascii="Calibri" w:eastAsia="Times New Roman" w:hAnsi="Calibri" w:cs="Calibri"/>
          <w:szCs w:val="20"/>
          <w:lang w:eastAsia="ru-RU"/>
        </w:rPr>
        <w:t xml:space="preserve">13. Запрос о выдаче технических условий составляется по форме согласно </w:t>
      </w:r>
      <w:hyperlink w:anchor="P364" w:history="1">
        <w:r w:rsidRPr="001B74F3">
          <w:rPr>
            <w:rFonts w:ascii="Calibri" w:eastAsia="Times New Roman" w:hAnsi="Calibri" w:cs="Calibri"/>
            <w:color w:val="0000FF"/>
            <w:szCs w:val="20"/>
            <w:lang w:eastAsia="ru-RU"/>
          </w:rPr>
          <w:t>приложению N 1</w:t>
        </w:r>
      </w:hyperlink>
      <w:r w:rsidRPr="001B74F3">
        <w:rPr>
          <w:rFonts w:ascii="Calibri" w:eastAsia="Times New Roman" w:hAnsi="Calibri" w:cs="Calibri"/>
          <w:szCs w:val="20"/>
          <w:lang w:eastAsia="ru-RU"/>
        </w:rPr>
        <w:t xml:space="preserve"> и должен содержать:</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а) наименование исполнителя, которому направлен запрос;</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б) сведения о лице, обратившемся с запросом о выдаче технических условий, и его контактные данные: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для органов государственной власти и местного самоуправления - полное и сокращенное наименование органа, реквизиты нормативного правового акта, в соответствии с которым осуществляется деятельность указанного органа, место нахождения, почтовый адрес, контактный телефон, адрес электронной почты;</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для юридических лиц - полное и сокращенное наименования, основной государственный регистрационный номер записи в Едином государственном реестре юридических лиц, идентификационный номер налогоплательщика, место нахождения и адрес, указанные в Едином государственном реестре юридических лиц, почтовый адрес, фактический адрес, контактный телефон, адрес электронной почты;</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для индивидуальных предпринимателей - наименование, основной государственный регистрационный номер записи в Едином государственном реестре индивидуальных предпринимателей, идентификационный номер налогоплательщика, адрес регистрации по месту жительства, почтовый адрес, контактный телефон, адрес электронной почты;</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для физических лиц - фамилия, имя, отчество (последнее - при наличии), дата рождения, данные паспорта или иного документа, удостоверяющего личность, идентификационный номер налогоплательщика, страховой номер индивидуального лицевого счета, адрес регистрации по месту жительства, почтовый адрес, контактный телефон, адрес электронной почты;</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основания обращения с запросом о выдаче технических условий (указание, кем именно из перечня лиц, имеющих право обратиться с запросом о выдаче технических условий, является это лицо, а для правообладателя земельного участка также информация о праве лица на земельный участок, на котором расположен подключаемый объект, основания возникновения такого права, сведения о документе, подтверждающем наличие такого права);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г) информацию о предельных параметрах разрешенного строительства (реконструкции, модернизации) подключаемых объектов, соответствующих этому земельному участку;</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д) вид централизованной системы, для подключения к которой направляется запрос о выдаче технических условий (централизованная система горячего водоснабжения, централизованная система холодного водоснабжения, централизованная система водоотведения), а также необходимые виды </w:t>
      </w:r>
      <w:r w:rsidRPr="001B74F3">
        <w:rPr>
          <w:rFonts w:ascii="Calibri" w:eastAsia="Times New Roman" w:hAnsi="Calibri" w:cs="Calibri"/>
          <w:szCs w:val="20"/>
          <w:lang w:eastAsia="ru-RU"/>
        </w:rPr>
        <w:lastRenderedPageBreak/>
        <w:t>ресурсов или услуг, планируемых к получению через такую централизованную систему (получение питьевой, технической или горячей воды, сброс хозяйственно-бытовых, производственных или поверхностных сточных вод);</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е) планируемая величина максимальной необходимой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ж) планируемый срок ввода в эксплуатацию подключаемого объекта (при наличии соответствующей информации).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8" w:name="P100"/>
      <w:bookmarkEnd w:id="8"/>
      <w:r w:rsidRPr="001B74F3">
        <w:rPr>
          <w:rFonts w:ascii="Calibri" w:eastAsia="Times New Roman" w:hAnsi="Calibri" w:cs="Calibri"/>
          <w:szCs w:val="20"/>
          <w:lang w:eastAsia="ru-RU"/>
        </w:rPr>
        <w:t>14. К запросу о выдаче технических условий должны быть приложены:</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копии учредительных документов (для физических лиц - копия паспорта или иного документа, удостоверяющего личность), а также документы, подтверждающие полномочия лица, подписавшего запрос;</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копии правоустанавливающих и правоудостоверяющих документов на земельный участок, на котором размещен (планируется к размещению) подключаемый объект или который является подключаемым объектом (для правообладателя земельного участка), за исключением случаев, предусмотренных </w:t>
      </w:r>
      <w:hyperlink w:anchor="P103" w:history="1">
        <w:r w:rsidRPr="001B74F3">
          <w:rPr>
            <w:rFonts w:ascii="Calibri" w:eastAsia="Times New Roman" w:hAnsi="Calibri" w:cs="Calibri"/>
            <w:color w:val="0000FF"/>
            <w:szCs w:val="20"/>
            <w:lang w:eastAsia="ru-RU"/>
          </w:rPr>
          <w:t>абзацами четвертым</w:t>
        </w:r>
      </w:hyperlink>
      <w:r w:rsidRPr="001B74F3">
        <w:rPr>
          <w:rFonts w:ascii="Calibri" w:eastAsia="Times New Roman" w:hAnsi="Calibri" w:cs="Calibri"/>
          <w:szCs w:val="20"/>
          <w:lang w:eastAsia="ru-RU"/>
        </w:rPr>
        <w:t xml:space="preserve"> - </w:t>
      </w:r>
      <w:hyperlink w:anchor="P105" w:history="1">
        <w:r w:rsidRPr="001B74F3">
          <w:rPr>
            <w:rFonts w:ascii="Calibri" w:eastAsia="Times New Roman" w:hAnsi="Calibri" w:cs="Calibri"/>
            <w:color w:val="0000FF"/>
            <w:szCs w:val="20"/>
            <w:lang w:eastAsia="ru-RU"/>
          </w:rPr>
          <w:t>шестым</w:t>
        </w:r>
      </w:hyperlink>
      <w:r w:rsidRPr="001B74F3">
        <w:rPr>
          <w:rFonts w:ascii="Calibri" w:eastAsia="Times New Roman" w:hAnsi="Calibri" w:cs="Calibri"/>
          <w:szCs w:val="20"/>
          <w:lang w:eastAsia="ru-RU"/>
        </w:rPr>
        <w:t xml:space="preserve"> настоящего пункта. При представлении в качестве правоудостоверяющего документа выписки из Единого государственного реестра недвижимости такая выписка должна быть получена не ранее чем за 30 календарных дней до дня направления запроса о выдаче технических условий.</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9" w:name="P103"/>
      <w:bookmarkEnd w:id="9"/>
      <w:r w:rsidRPr="001B74F3">
        <w:rPr>
          <w:rFonts w:ascii="Calibri" w:eastAsia="Times New Roman" w:hAnsi="Calibri" w:cs="Calibri"/>
          <w:szCs w:val="20"/>
          <w:lang w:eastAsia="ru-RU"/>
        </w:rPr>
        <w:t xml:space="preserve">При осуществлении строительства, реконструкции в рамках реализации программы реновации жилищного фонда в г. Москве к запросу о выдаче технических условий при отсутствии документов, указанных в </w:t>
      </w:r>
      <w:hyperlink w:anchor="P100" w:history="1">
        <w:r w:rsidRPr="001B74F3">
          <w:rPr>
            <w:rFonts w:ascii="Calibri" w:eastAsia="Times New Roman" w:hAnsi="Calibri" w:cs="Calibri"/>
            <w:color w:val="0000FF"/>
            <w:szCs w:val="20"/>
            <w:lang w:eastAsia="ru-RU"/>
          </w:rPr>
          <w:t>абзаце первом</w:t>
        </w:r>
      </w:hyperlink>
      <w:r w:rsidRPr="001B74F3">
        <w:rPr>
          <w:rFonts w:ascii="Calibri" w:eastAsia="Times New Roman" w:hAnsi="Calibri" w:cs="Calibri"/>
          <w:szCs w:val="20"/>
          <w:lang w:eastAsia="ru-RU"/>
        </w:rPr>
        <w:t xml:space="preserve"> настоящего подпункта, должна быть приложена копия схемы расположения земельного участка или земельных участков на кадастровом плане территории, утвержденной уполномоченным органом исполнительной власти г. Москвы.</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При обращении с запросом о выдаче технических условий лиц, указанных в </w:t>
      </w:r>
      <w:hyperlink w:anchor="P83" w:history="1">
        <w:r w:rsidRPr="001B74F3">
          <w:rPr>
            <w:rFonts w:ascii="Calibri" w:eastAsia="Times New Roman" w:hAnsi="Calibri" w:cs="Calibri"/>
            <w:color w:val="0000FF"/>
            <w:szCs w:val="20"/>
            <w:lang w:eastAsia="ru-RU"/>
          </w:rPr>
          <w:t>подпункте "в" пункта 9</w:t>
        </w:r>
      </w:hyperlink>
      <w:r w:rsidRPr="001B74F3">
        <w:rPr>
          <w:rFonts w:ascii="Calibri" w:eastAsia="Times New Roman" w:hAnsi="Calibri" w:cs="Calibri"/>
          <w:szCs w:val="20"/>
          <w:lang w:eastAsia="ru-RU"/>
        </w:rPr>
        <w:t xml:space="preserve"> настоящих Правил, к запросу о выдаче технических условий должна быть приложена копия договора о комплексном развитии территории.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0" w:name="P105"/>
      <w:bookmarkEnd w:id="10"/>
      <w:r w:rsidRPr="001B74F3">
        <w:rPr>
          <w:rFonts w:ascii="Calibri" w:eastAsia="Times New Roman" w:hAnsi="Calibri" w:cs="Calibri"/>
          <w:szCs w:val="20"/>
          <w:lang w:eastAsia="ru-RU"/>
        </w:rPr>
        <w:t xml:space="preserve">В случаях, предусмотренных </w:t>
      </w:r>
      <w:hyperlink r:id="rId15" w:history="1">
        <w:r w:rsidRPr="001B74F3">
          <w:rPr>
            <w:rFonts w:ascii="Calibri" w:eastAsia="Times New Roman" w:hAnsi="Calibri" w:cs="Calibri"/>
            <w:color w:val="0000FF"/>
            <w:szCs w:val="20"/>
            <w:lang w:eastAsia="ru-RU"/>
          </w:rPr>
          <w:t>частью 6 статьи 521</w:t>
        </w:r>
      </w:hyperlink>
      <w:r w:rsidRPr="001B74F3">
        <w:rPr>
          <w:rFonts w:ascii="Calibri" w:eastAsia="Times New Roman" w:hAnsi="Calibri" w:cs="Calibri"/>
          <w:szCs w:val="20"/>
          <w:lang w:eastAsia="ru-RU"/>
        </w:rPr>
        <w:t xml:space="preserve"> Градостроительного кодекса Российской Федерации, в целях строительства объектов федерального значения, объектов регионального значения, объектов местного значения при обращении с запросом о выдаче технических условий лиц, указанных в </w:t>
      </w:r>
      <w:hyperlink w:anchor="P84" w:history="1">
        <w:r w:rsidRPr="001B74F3">
          <w:rPr>
            <w:rFonts w:ascii="Calibri" w:eastAsia="Times New Roman" w:hAnsi="Calibri" w:cs="Calibri"/>
            <w:color w:val="0000FF"/>
            <w:szCs w:val="20"/>
            <w:lang w:eastAsia="ru-RU"/>
          </w:rPr>
          <w:t>подпункте "г" пункта 9</w:t>
        </w:r>
      </w:hyperlink>
      <w:r w:rsidRPr="001B74F3">
        <w:rPr>
          <w:rFonts w:ascii="Calibri" w:eastAsia="Times New Roman" w:hAnsi="Calibri" w:cs="Calibri"/>
          <w:szCs w:val="20"/>
          <w:lang w:eastAsia="ru-RU"/>
        </w:rPr>
        <w:t xml:space="preserve"> настоящих Правил, к запросу о выдаче технических условий должна быть приложена копия решения о предварительном согласовании предоставления таким лицам земельного участка в указанных целях;</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копии правоустанавливающих и правоудостоверяющих документов на подключаемый объект, ранее построенный и введенный в эксплуатацию. При представлении в качестве правоудостоверяющего документа выписки из Единого государственного реестра недвижимости такая выписка должна быть получена не ранее чем за 30 календарных дней до дня направления запроса о выдаче технических условий;</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документы, содержащие информацию о границах земельного участка, на котором размещен (планируется к размещению) подключаемый объект (топографическая карта земельного участка в масштабе 1:500 с указанием границ такого земельного участка (при наличии) или копия разрешения на использование земель или земельного участка с приложением схемы границ предполагаемых к использованию земель или части земельного участка на кадастровом плане территории);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градостроительный план земельного участка (при его наличии);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копия договора на подготовку проектной документации на подключаемый объект, содержащего условие об обеспечении получения лицом, обратившемся с запросом, технических условий (при обращении за выдачей технических условий лиц, указанных в </w:t>
      </w:r>
      <w:hyperlink w:anchor="P86" w:history="1">
        <w:r w:rsidRPr="001B74F3">
          <w:rPr>
            <w:rFonts w:ascii="Calibri" w:eastAsia="Times New Roman" w:hAnsi="Calibri" w:cs="Calibri"/>
            <w:color w:val="0000FF"/>
            <w:szCs w:val="20"/>
            <w:lang w:eastAsia="ru-RU"/>
          </w:rPr>
          <w:t>пункте 11</w:t>
        </w:r>
      </w:hyperlink>
      <w:r w:rsidRPr="001B74F3">
        <w:rPr>
          <w:rFonts w:ascii="Calibri" w:eastAsia="Times New Roman" w:hAnsi="Calibri" w:cs="Calibri"/>
          <w:szCs w:val="20"/>
          <w:lang w:eastAsia="ru-RU"/>
        </w:rPr>
        <w:t xml:space="preserve"> настоящих Правил).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15. Перечень сведений и документов, предусмотренных </w:t>
      </w:r>
      <w:hyperlink w:anchor="P88" w:history="1">
        <w:r w:rsidRPr="001B74F3">
          <w:rPr>
            <w:rFonts w:ascii="Calibri" w:eastAsia="Times New Roman" w:hAnsi="Calibri" w:cs="Calibri"/>
            <w:color w:val="0000FF"/>
            <w:szCs w:val="20"/>
            <w:lang w:eastAsia="ru-RU"/>
          </w:rPr>
          <w:t>пунктами 13</w:t>
        </w:r>
      </w:hyperlink>
      <w:r w:rsidRPr="001B74F3">
        <w:rPr>
          <w:rFonts w:ascii="Calibri" w:eastAsia="Times New Roman" w:hAnsi="Calibri" w:cs="Calibri"/>
          <w:szCs w:val="20"/>
          <w:lang w:eastAsia="ru-RU"/>
        </w:rPr>
        <w:t xml:space="preserve"> и </w:t>
      </w:r>
      <w:hyperlink w:anchor="P100" w:history="1">
        <w:r w:rsidRPr="001B74F3">
          <w:rPr>
            <w:rFonts w:ascii="Calibri" w:eastAsia="Times New Roman" w:hAnsi="Calibri" w:cs="Calibri"/>
            <w:color w:val="0000FF"/>
            <w:szCs w:val="20"/>
            <w:lang w:eastAsia="ru-RU"/>
          </w:rPr>
          <w:t>14</w:t>
        </w:r>
      </w:hyperlink>
      <w:r w:rsidRPr="001B74F3">
        <w:rPr>
          <w:rFonts w:ascii="Calibri" w:eastAsia="Times New Roman" w:hAnsi="Calibri" w:cs="Calibri"/>
          <w:szCs w:val="20"/>
          <w:lang w:eastAsia="ru-RU"/>
        </w:rPr>
        <w:t xml:space="preserve"> настоящих Правил, является исчерпывающим. Исполнитель не вправе для выдачи технических условий требовать от лиц, указанных в </w:t>
      </w:r>
      <w:hyperlink w:anchor="P80" w:history="1">
        <w:r w:rsidRPr="001B74F3">
          <w:rPr>
            <w:rFonts w:ascii="Calibri" w:eastAsia="Times New Roman" w:hAnsi="Calibri" w:cs="Calibri"/>
            <w:color w:val="0000FF"/>
            <w:szCs w:val="20"/>
            <w:lang w:eastAsia="ru-RU"/>
          </w:rPr>
          <w:t>пунктах 9</w:t>
        </w:r>
      </w:hyperlink>
      <w:r w:rsidRPr="001B74F3">
        <w:rPr>
          <w:rFonts w:ascii="Calibri" w:eastAsia="Times New Roman" w:hAnsi="Calibri" w:cs="Calibri"/>
          <w:szCs w:val="20"/>
          <w:lang w:eastAsia="ru-RU"/>
        </w:rPr>
        <w:t xml:space="preserve"> и </w:t>
      </w:r>
      <w:hyperlink w:anchor="P86" w:history="1">
        <w:r w:rsidRPr="001B74F3">
          <w:rPr>
            <w:rFonts w:ascii="Calibri" w:eastAsia="Times New Roman" w:hAnsi="Calibri" w:cs="Calibri"/>
            <w:color w:val="0000FF"/>
            <w:szCs w:val="20"/>
            <w:lang w:eastAsia="ru-RU"/>
          </w:rPr>
          <w:t>11</w:t>
        </w:r>
      </w:hyperlink>
      <w:r w:rsidRPr="001B74F3">
        <w:rPr>
          <w:rFonts w:ascii="Calibri" w:eastAsia="Times New Roman" w:hAnsi="Calibri" w:cs="Calibri"/>
          <w:szCs w:val="20"/>
          <w:lang w:eastAsia="ru-RU"/>
        </w:rPr>
        <w:t xml:space="preserve"> настоящих Правил, иных сведений и документов, не указанных в </w:t>
      </w:r>
      <w:hyperlink w:anchor="P88" w:history="1">
        <w:r w:rsidRPr="001B74F3">
          <w:rPr>
            <w:rFonts w:ascii="Calibri" w:eastAsia="Times New Roman" w:hAnsi="Calibri" w:cs="Calibri"/>
            <w:color w:val="0000FF"/>
            <w:szCs w:val="20"/>
            <w:lang w:eastAsia="ru-RU"/>
          </w:rPr>
          <w:t>пунктах 13</w:t>
        </w:r>
      </w:hyperlink>
      <w:r w:rsidRPr="001B74F3">
        <w:rPr>
          <w:rFonts w:ascii="Calibri" w:eastAsia="Times New Roman" w:hAnsi="Calibri" w:cs="Calibri"/>
          <w:szCs w:val="20"/>
          <w:lang w:eastAsia="ru-RU"/>
        </w:rPr>
        <w:t xml:space="preserve"> и </w:t>
      </w:r>
      <w:hyperlink w:anchor="P100" w:history="1">
        <w:r w:rsidRPr="001B74F3">
          <w:rPr>
            <w:rFonts w:ascii="Calibri" w:eastAsia="Times New Roman" w:hAnsi="Calibri" w:cs="Calibri"/>
            <w:color w:val="0000FF"/>
            <w:szCs w:val="20"/>
            <w:lang w:eastAsia="ru-RU"/>
          </w:rPr>
          <w:t>14</w:t>
        </w:r>
      </w:hyperlink>
      <w:r w:rsidRPr="001B74F3">
        <w:rPr>
          <w:rFonts w:ascii="Calibri" w:eastAsia="Times New Roman" w:hAnsi="Calibri" w:cs="Calibri"/>
          <w:szCs w:val="20"/>
          <w:lang w:eastAsia="ru-RU"/>
        </w:rPr>
        <w:t xml:space="preserve"> настоящих Правил.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1" w:name="P111"/>
      <w:bookmarkEnd w:id="11"/>
      <w:r w:rsidRPr="001B74F3">
        <w:rPr>
          <w:rFonts w:ascii="Calibri" w:eastAsia="Times New Roman" w:hAnsi="Calibri" w:cs="Calibri"/>
          <w:szCs w:val="20"/>
          <w:lang w:eastAsia="ru-RU"/>
        </w:rPr>
        <w:t xml:space="preserve">16. При представлении лицами, предусмотренными </w:t>
      </w:r>
      <w:hyperlink w:anchor="P80" w:history="1">
        <w:r w:rsidRPr="001B74F3">
          <w:rPr>
            <w:rFonts w:ascii="Calibri" w:eastAsia="Times New Roman" w:hAnsi="Calibri" w:cs="Calibri"/>
            <w:color w:val="0000FF"/>
            <w:szCs w:val="20"/>
            <w:lang w:eastAsia="ru-RU"/>
          </w:rPr>
          <w:t>пунктами 9</w:t>
        </w:r>
      </w:hyperlink>
      <w:r w:rsidRPr="001B74F3">
        <w:rPr>
          <w:rFonts w:ascii="Calibri" w:eastAsia="Times New Roman" w:hAnsi="Calibri" w:cs="Calibri"/>
          <w:szCs w:val="20"/>
          <w:lang w:eastAsia="ru-RU"/>
        </w:rPr>
        <w:t xml:space="preserve"> и </w:t>
      </w:r>
      <w:hyperlink w:anchor="P86" w:history="1">
        <w:r w:rsidRPr="001B74F3">
          <w:rPr>
            <w:rFonts w:ascii="Calibri" w:eastAsia="Times New Roman" w:hAnsi="Calibri" w:cs="Calibri"/>
            <w:color w:val="0000FF"/>
            <w:szCs w:val="20"/>
            <w:lang w:eastAsia="ru-RU"/>
          </w:rPr>
          <w:t>11</w:t>
        </w:r>
      </w:hyperlink>
      <w:r w:rsidRPr="001B74F3">
        <w:rPr>
          <w:rFonts w:ascii="Calibri" w:eastAsia="Times New Roman" w:hAnsi="Calibri" w:cs="Calibri"/>
          <w:szCs w:val="20"/>
          <w:lang w:eastAsia="ru-RU"/>
        </w:rPr>
        <w:t xml:space="preserve"> настоящих Правил, сведений и документов, указанных в </w:t>
      </w:r>
      <w:hyperlink w:anchor="P88" w:history="1">
        <w:r w:rsidRPr="001B74F3">
          <w:rPr>
            <w:rFonts w:ascii="Calibri" w:eastAsia="Times New Roman" w:hAnsi="Calibri" w:cs="Calibri"/>
            <w:color w:val="0000FF"/>
            <w:szCs w:val="20"/>
            <w:lang w:eastAsia="ru-RU"/>
          </w:rPr>
          <w:t>пунктах 13</w:t>
        </w:r>
      </w:hyperlink>
      <w:r w:rsidRPr="001B74F3">
        <w:rPr>
          <w:rFonts w:ascii="Calibri" w:eastAsia="Times New Roman" w:hAnsi="Calibri" w:cs="Calibri"/>
          <w:szCs w:val="20"/>
          <w:lang w:eastAsia="ru-RU"/>
        </w:rPr>
        <w:t xml:space="preserve"> и </w:t>
      </w:r>
      <w:hyperlink w:anchor="P100" w:history="1">
        <w:r w:rsidRPr="001B74F3">
          <w:rPr>
            <w:rFonts w:ascii="Calibri" w:eastAsia="Times New Roman" w:hAnsi="Calibri" w:cs="Calibri"/>
            <w:color w:val="0000FF"/>
            <w:szCs w:val="20"/>
            <w:lang w:eastAsia="ru-RU"/>
          </w:rPr>
          <w:t>14</w:t>
        </w:r>
      </w:hyperlink>
      <w:r w:rsidRPr="001B74F3">
        <w:rPr>
          <w:rFonts w:ascii="Calibri" w:eastAsia="Times New Roman" w:hAnsi="Calibri" w:cs="Calibri"/>
          <w:szCs w:val="20"/>
          <w:lang w:eastAsia="ru-RU"/>
        </w:rPr>
        <w:t xml:space="preserve"> настоящих Правил, в полном объеме, исполнитель в течение 7 рабочих дней со дня получения запроса о выдаче технических условий обязан выдать лицу, направившему запрос о выдаче технических условий, без взимания платы технические условия либо направить мотивированный отказ в выдаче технических условий при отсутствии технической возможности подключения, определяемой в соответствии с </w:t>
      </w:r>
      <w:hyperlink w:anchor="P224" w:history="1">
        <w:r w:rsidRPr="001B74F3">
          <w:rPr>
            <w:rFonts w:ascii="Calibri" w:eastAsia="Times New Roman" w:hAnsi="Calibri" w:cs="Calibri"/>
            <w:color w:val="0000FF"/>
            <w:szCs w:val="20"/>
            <w:lang w:eastAsia="ru-RU"/>
          </w:rPr>
          <w:t>пунктом 44</w:t>
        </w:r>
      </w:hyperlink>
      <w:r w:rsidRPr="001B74F3">
        <w:rPr>
          <w:rFonts w:ascii="Calibri" w:eastAsia="Times New Roman" w:hAnsi="Calibri" w:cs="Calibri"/>
          <w:szCs w:val="20"/>
          <w:lang w:eastAsia="ru-RU"/>
        </w:rPr>
        <w:t xml:space="preserve"> настоящих Правил, в той же форме, в которой был представлен запрос о выдаче технических условий. При отсутствии технической возможности подключения, определяемой в соответствии с </w:t>
      </w:r>
      <w:hyperlink w:anchor="P224" w:history="1">
        <w:r w:rsidRPr="001B74F3">
          <w:rPr>
            <w:rFonts w:ascii="Calibri" w:eastAsia="Times New Roman" w:hAnsi="Calibri" w:cs="Calibri"/>
            <w:color w:val="0000FF"/>
            <w:szCs w:val="20"/>
            <w:lang w:eastAsia="ru-RU"/>
          </w:rPr>
          <w:t>пунктом 44</w:t>
        </w:r>
      </w:hyperlink>
      <w:r w:rsidRPr="001B74F3">
        <w:rPr>
          <w:rFonts w:ascii="Calibri" w:eastAsia="Times New Roman" w:hAnsi="Calibri" w:cs="Calibri"/>
          <w:szCs w:val="20"/>
          <w:lang w:eastAsia="ru-RU"/>
        </w:rPr>
        <w:t xml:space="preserve"> настоящих Правил, на момент обращения лиц, указанных в </w:t>
      </w:r>
      <w:hyperlink w:anchor="P80" w:history="1">
        <w:r w:rsidRPr="001B74F3">
          <w:rPr>
            <w:rFonts w:ascii="Calibri" w:eastAsia="Times New Roman" w:hAnsi="Calibri" w:cs="Calibri"/>
            <w:color w:val="0000FF"/>
            <w:szCs w:val="20"/>
            <w:lang w:eastAsia="ru-RU"/>
          </w:rPr>
          <w:t>пунктах 9</w:t>
        </w:r>
      </w:hyperlink>
      <w:r w:rsidRPr="001B74F3">
        <w:rPr>
          <w:rFonts w:ascii="Calibri" w:eastAsia="Times New Roman" w:hAnsi="Calibri" w:cs="Calibri"/>
          <w:szCs w:val="20"/>
          <w:lang w:eastAsia="ru-RU"/>
        </w:rPr>
        <w:t xml:space="preserve"> и </w:t>
      </w:r>
      <w:hyperlink w:anchor="P86" w:history="1">
        <w:r w:rsidRPr="001B74F3">
          <w:rPr>
            <w:rFonts w:ascii="Calibri" w:eastAsia="Times New Roman" w:hAnsi="Calibri" w:cs="Calibri"/>
            <w:color w:val="0000FF"/>
            <w:szCs w:val="20"/>
            <w:lang w:eastAsia="ru-RU"/>
          </w:rPr>
          <w:t>11</w:t>
        </w:r>
      </w:hyperlink>
      <w:r w:rsidRPr="001B74F3">
        <w:rPr>
          <w:rFonts w:ascii="Calibri" w:eastAsia="Times New Roman" w:hAnsi="Calibri" w:cs="Calibri"/>
          <w:szCs w:val="20"/>
          <w:lang w:eastAsia="ru-RU"/>
        </w:rPr>
        <w:t xml:space="preserve"> настоящих Правил, с запросом о выдаче технических условий подключения, но при наличии в утвержденной в установленном порядке инвестиционной программе мероприятий, обеспечивающих техническую возможность подключения, завершение реализации которых планируется в пределах срока действия технических условий, исполнитель не вправе отказать указанным лицам в выдаче технических условий на основании отсутствия технической возможности подключения.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случае непредставления лицами, указанными в </w:t>
      </w:r>
      <w:hyperlink w:anchor="P80" w:history="1">
        <w:r w:rsidRPr="001B74F3">
          <w:rPr>
            <w:rFonts w:ascii="Calibri" w:eastAsia="Times New Roman" w:hAnsi="Calibri" w:cs="Calibri"/>
            <w:color w:val="0000FF"/>
            <w:szCs w:val="20"/>
            <w:lang w:eastAsia="ru-RU"/>
          </w:rPr>
          <w:t>пунктах 9</w:t>
        </w:r>
      </w:hyperlink>
      <w:r w:rsidRPr="001B74F3">
        <w:rPr>
          <w:rFonts w:ascii="Calibri" w:eastAsia="Times New Roman" w:hAnsi="Calibri" w:cs="Calibri"/>
          <w:szCs w:val="20"/>
          <w:lang w:eastAsia="ru-RU"/>
        </w:rPr>
        <w:t xml:space="preserve"> и </w:t>
      </w:r>
      <w:hyperlink w:anchor="P86" w:history="1">
        <w:r w:rsidRPr="001B74F3">
          <w:rPr>
            <w:rFonts w:ascii="Calibri" w:eastAsia="Times New Roman" w:hAnsi="Calibri" w:cs="Calibri"/>
            <w:color w:val="0000FF"/>
            <w:szCs w:val="20"/>
            <w:lang w:eastAsia="ru-RU"/>
          </w:rPr>
          <w:t>11</w:t>
        </w:r>
      </w:hyperlink>
      <w:r w:rsidRPr="001B74F3">
        <w:rPr>
          <w:rFonts w:ascii="Calibri" w:eastAsia="Times New Roman" w:hAnsi="Calibri" w:cs="Calibri"/>
          <w:szCs w:val="20"/>
          <w:lang w:eastAsia="ru-RU"/>
        </w:rPr>
        <w:t xml:space="preserve"> настоящих Правил, сведений и документов, предусмотренных </w:t>
      </w:r>
      <w:hyperlink w:anchor="P88" w:history="1">
        <w:r w:rsidRPr="001B74F3">
          <w:rPr>
            <w:rFonts w:ascii="Calibri" w:eastAsia="Times New Roman" w:hAnsi="Calibri" w:cs="Calibri"/>
            <w:color w:val="0000FF"/>
            <w:szCs w:val="20"/>
            <w:lang w:eastAsia="ru-RU"/>
          </w:rPr>
          <w:t>пунктами 13</w:t>
        </w:r>
      </w:hyperlink>
      <w:r w:rsidRPr="001B74F3">
        <w:rPr>
          <w:rFonts w:ascii="Calibri" w:eastAsia="Times New Roman" w:hAnsi="Calibri" w:cs="Calibri"/>
          <w:szCs w:val="20"/>
          <w:lang w:eastAsia="ru-RU"/>
        </w:rPr>
        <w:t xml:space="preserve"> и </w:t>
      </w:r>
      <w:hyperlink w:anchor="P100" w:history="1">
        <w:r w:rsidRPr="001B74F3">
          <w:rPr>
            <w:rFonts w:ascii="Calibri" w:eastAsia="Times New Roman" w:hAnsi="Calibri" w:cs="Calibri"/>
            <w:color w:val="0000FF"/>
            <w:szCs w:val="20"/>
            <w:lang w:eastAsia="ru-RU"/>
          </w:rPr>
          <w:t>14</w:t>
        </w:r>
      </w:hyperlink>
      <w:r w:rsidRPr="001B74F3">
        <w:rPr>
          <w:rFonts w:ascii="Calibri" w:eastAsia="Times New Roman" w:hAnsi="Calibri" w:cs="Calibri"/>
          <w:szCs w:val="20"/>
          <w:lang w:eastAsia="ru-RU"/>
        </w:rPr>
        <w:t xml:space="preserve"> настоящих Правил, в полном объеме исполнитель направляет лицу, обратившемуся с запросом о выдаче технических условий, мотивированный отказ в выдаче технических условий в той же форме, в которой был представлен запрос о выдаче технических условий.</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При отсутствии технической возможности подключения, определяемой в соответствии с </w:t>
      </w:r>
      <w:hyperlink w:anchor="P224" w:history="1">
        <w:r w:rsidRPr="001B74F3">
          <w:rPr>
            <w:rFonts w:ascii="Calibri" w:eastAsia="Times New Roman" w:hAnsi="Calibri" w:cs="Calibri"/>
            <w:color w:val="0000FF"/>
            <w:szCs w:val="20"/>
            <w:lang w:eastAsia="ru-RU"/>
          </w:rPr>
          <w:t>пунктом 44</w:t>
        </w:r>
      </w:hyperlink>
      <w:r w:rsidRPr="001B74F3">
        <w:rPr>
          <w:rFonts w:ascii="Calibri" w:eastAsia="Times New Roman" w:hAnsi="Calibri" w:cs="Calibri"/>
          <w:szCs w:val="20"/>
          <w:lang w:eastAsia="ru-RU"/>
        </w:rPr>
        <w:t xml:space="preserve"> настоящих Правил, на момент обращения лиц, указанных в </w:t>
      </w:r>
      <w:hyperlink w:anchor="P80" w:history="1">
        <w:r w:rsidRPr="001B74F3">
          <w:rPr>
            <w:rFonts w:ascii="Calibri" w:eastAsia="Times New Roman" w:hAnsi="Calibri" w:cs="Calibri"/>
            <w:color w:val="0000FF"/>
            <w:szCs w:val="20"/>
            <w:lang w:eastAsia="ru-RU"/>
          </w:rPr>
          <w:t>пунктах 9</w:t>
        </w:r>
      </w:hyperlink>
      <w:r w:rsidRPr="001B74F3">
        <w:rPr>
          <w:rFonts w:ascii="Calibri" w:eastAsia="Times New Roman" w:hAnsi="Calibri" w:cs="Calibri"/>
          <w:szCs w:val="20"/>
          <w:lang w:eastAsia="ru-RU"/>
        </w:rPr>
        <w:t xml:space="preserve"> и </w:t>
      </w:r>
      <w:hyperlink w:anchor="P86" w:history="1">
        <w:r w:rsidRPr="001B74F3">
          <w:rPr>
            <w:rFonts w:ascii="Calibri" w:eastAsia="Times New Roman" w:hAnsi="Calibri" w:cs="Calibri"/>
            <w:color w:val="0000FF"/>
            <w:szCs w:val="20"/>
            <w:lang w:eastAsia="ru-RU"/>
          </w:rPr>
          <w:t>11</w:t>
        </w:r>
      </w:hyperlink>
      <w:r w:rsidRPr="001B74F3">
        <w:rPr>
          <w:rFonts w:ascii="Calibri" w:eastAsia="Times New Roman" w:hAnsi="Calibri" w:cs="Calibri"/>
          <w:szCs w:val="20"/>
          <w:lang w:eastAsia="ru-RU"/>
        </w:rPr>
        <w:t xml:space="preserve"> настоящих Правил, с запросом о выдаче технических условий подключения и при отсутствии в инвестиционной программе исполнителя мероприятий, обеспечивающих техническую возможность подключения, исполнитель одновременно с направлением лицу, обратившемуся с запросом о выдаче технических условий, мотивированного отказа в выдаче технических условий сообщает о возможности обеспечения подключения при внесении заявителем платы за подключение, установленной в индивидуальном порядке с учетом необходимости реализации мероприятий, обеспечивающих техническую возможность подключения подключаемого объекта (за исключением отсутствия технической возможности подключения при несоблюдении условий, указанных в </w:t>
      </w:r>
      <w:hyperlink w:anchor="P228" w:history="1">
        <w:r w:rsidRPr="001B74F3">
          <w:rPr>
            <w:rFonts w:ascii="Calibri" w:eastAsia="Times New Roman" w:hAnsi="Calibri" w:cs="Calibri"/>
            <w:color w:val="0000FF"/>
            <w:szCs w:val="20"/>
            <w:lang w:eastAsia="ru-RU"/>
          </w:rPr>
          <w:t>подпункте "г" пункта 44</w:t>
        </w:r>
      </w:hyperlink>
      <w:r w:rsidRPr="001B74F3">
        <w:rPr>
          <w:rFonts w:ascii="Calibri" w:eastAsia="Times New Roman" w:hAnsi="Calibri" w:cs="Calibri"/>
          <w:szCs w:val="20"/>
          <w:lang w:eastAsia="ru-RU"/>
        </w:rPr>
        <w:t xml:space="preserve"> настоящих Правил), либо после внесения изменений в инвестиционную программу исполнителя в части включения в нее мероприятий, обеспечивающих техническую возможность подключения, в порядке, предусмотренном </w:t>
      </w:r>
      <w:hyperlink w:anchor="P232" w:history="1">
        <w:r w:rsidRPr="001B74F3">
          <w:rPr>
            <w:rFonts w:ascii="Calibri" w:eastAsia="Times New Roman" w:hAnsi="Calibri" w:cs="Calibri"/>
            <w:color w:val="0000FF"/>
            <w:szCs w:val="20"/>
            <w:lang w:eastAsia="ru-RU"/>
          </w:rPr>
          <w:t>пунктами 48</w:t>
        </w:r>
      </w:hyperlink>
      <w:r w:rsidRPr="001B74F3">
        <w:rPr>
          <w:rFonts w:ascii="Calibri" w:eastAsia="Times New Roman" w:hAnsi="Calibri" w:cs="Calibri"/>
          <w:szCs w:val="20"/>
          <w:lang w:eastAsia="ru-RU"/>
        </w:rPr>
        <w:t xml:space="preserve"> - </w:t>
      </w:r>
      <w:hyperlink w:anchor="P246" w:history="1">
        <w:r w:rsidRPr="001B74F3">
          <w:rPr>
            <w:rFonts w:ascii="Calibri" w:eastAsia="Times New Roman" w:hAnsi="Calibri" w:cs="Calibri"/>
            <w:color w:val="0000FF"/>
            <w:szCs w:val="20"/>
            <w:lang w:eastAsia="ru-RU"/>
          </w:rPr>
          <w:t>57</w:t>
        </w:r>
      </w:hyperlink>
      <w:r w:rsidRPr="001B74F3">
        <w:rPr>
          <w:rFonts w:ascii="Calibri" w:eastAsia="Times New Roman" w:hAnsi="Calibri" w:cs="Calibri"/>
          <w:szCs w:val="20"/>
          <w:lang w:eastAsia="ru-RU"/>
        </w:rPr>
        <w:t xml:space="preserve"> настоящих Правил.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17. В технических условиях должны быть указаны:</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а) сведения об исполнителе (для юридических лиц - полное и сокращенное наименования, основной государственный регистрационный номер записи в Едином государственном реестре юридических лиц, место нахождения и адрес, указанные в Едином государственном реестре </w:t>
      </w:r>
      <w:r w:rsidRPr="001B74F3">
        <w:rPr>
          <w:rFonts w:ascii="Calibri" w:eastAsia="Times New Roman" w:hAnsi="Calibri" w:cs="Calibri"/>
          <w:szCs w:val="20"/>
          <w:lang w:eastAsia="ru-RU"/>
        </w:rPr>
        <w:lastRenderedPageBreak/>
        <w:t>юридических лиц, почтовый адрес, фактический адрес, контактный телефон и адрес электронной почты, для индивидуальных предпринимателей - наименование,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 почтовый адрес, контактный телефон и адрес электронной почты);</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б) информация о возможной точке (точках) присоединения (адрес или описание местоположения точки или номер колодца или камеры);</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информация о максимальной мощности (нагрузке) в возможных точках присоединения, в пределах которой исполнитель обязуется обеспечить возможность подключения подключаемого объекта;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г) срок действия технических условий.</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18. Срок действия технических условий, выдаваемых в соответствии с </w:t>
      </w:r>
      <w:hyperlink w:anchor="P111" w:history="1">
        <w:r w:rsidRPr="001B74F3">
          <w:rPr>
            <w:rFonts w:ascii="Calibri" w:eastAsia="Times New Roman" w:hAnsi="Calibri" w:cs="Calibri"/>
            <w:color w:val="0000FF"/>
            <w:szCs w:val="20"/>
            <w:lang w:eastAsia="ru-RU"/>
          </w:rPr>
          <w:t>пунктом 16</w:t>
        </w:r>
      </w:hyperlink>
      <w:r w:rsidRPr="001B74F3">
        <w:rPr>
          <w:rFonts w:ascii="Calibri" w:eastAsia="Times New Roman" w:hAnsi="Calibri" w:cs="Calibri"/>
          <w:szCs w:val="20"/>
          <w:lang w:eastAsia="ru-RU"/>
        </w:rPr>
        <w:t xml:space="preserve"> настоящих Правил, устанавливается исполнителем не менее чем на 3 года, а при комплексном развитии территории - не менее чем на 5 лет, если иное не предусмотрено законодательством Российской Федерации.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случае если в течение 12 календарных месяцев (при комплексном развитии территории в течение 36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случае заключения договора о подключении технические условия, являющиеся приложением к такому договору, действуют до окончания срока действия такого договора.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19. При смене правообладателя земельного участка, которому выданы технические условия, новый правообладатель земельного участка вправе воспользоваться этими техническими условиями, уведомив в письменной форме исполнителя о смене правообладателя с приложением копий документов, подтверждающих такую смену.</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Лицо, указанное в </w:t>
      </w:r>
      <w:hyperlink w:anchor="P86" w:history="1">
        <w:r w:rsidRPr="001B74F3">
          <w:rPr>
            <w:rFonts w:ascii="Calibri" w:eastAsia="Times New Roman" w:hAnsi="Calibri" w:cs="Calibri"/>
            <w:color w:val="0000FF"/>
            <w:szCs w:val="20"/>
            <w:lang w:eastAsia="ru-RU"/>
          </w:rPr>
          <w:t>пункте 11</w:t>
        </w:r>
      </w:hyperlink>
      <w:r w:rsidRPr="001B74F3">
        <w:rPr>
          <w:rFonts w:ascii="Calibri" w:eastAsia="Times New Roman" w:hAnsi="Calibri" w:cs="Calibri"/>
          <w:szCs w:val="20"/>
          <w:lang w:eastAsia="ru-RU"/>
        </w:rPr>
        <w:t xml:space="preserve"> настоящих Правил, которое получило технические условия в отношении подключаемого объекта, обязано передать технические условия лицу, указанному в </w:t>
      </w:r>
      <w:hyperlink w:anchor="P80" w:history="1">
        <w:r w:rsidRPr="001B74F3">
          <w:rPr>
            <w:rFonts w:ascii="Calibri" w:eastAsia="Times New Roman" w:hAnsi="Calibri" w:cs="Calibri"/>
            <w:color w:val="0000FF"/>
            <w:szCs w:val="20"/>
            <w:lang w:eastAsia="ru-RU"/>
          </w:rPr>
          <w:t>пункте 9</w:t>
        </w:r>
      </w:hyperlink>
      <w:r w:rsidRPr="001B74F3">
        <w:rPr>
          <w:rFonts w:ascii="Calibri" w:eastAsia="Times New Roman" w:hAnsi="Calibri" w:cs="Calibri"/>
          <w:szCs w:val="20"/>
          <w:lang w:eastAsia="ru-RU"/>
        </w:rPr>
        <w:t xml:space="preserve"> настоящих Правил, имеющему право обратиться к исполнителю с заявлением о подключении в отношении соответствующего подключаемого объекта.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2" w:name="P124"/>
      <w:bookmarkEnd w:id="12"/>
      <w:r w:rsidRPr="001B74F3">
        <w:rPr>
          <w:rFonts w:ascii="Calibri" w:eastAsia="Times New Roman" w:hAnsi="Calibri" w:cs="Calibri"/>
          <w:szCs w:val="20"/>
          <w:lang w:eastAsia="ru-RU"/>
        </w:rPr>
        <w:t xml:space="preserve">20. В случае если подключение подключаемого объекта к централизованным системам горячего водоснабжения, холодного водоснабжения и (или) водоотведения осуществляется (с учетом места нахождения подключаемого объекта, его параметров и технической возможности его подключения) через технологически связанные (смежные) объекты централизованных систем горячего водоснабжения, холодного водоснабжения и (или) водоотведения, принадлежащие на праве собственности или на ином законном основании физическому или юридическому лицу, не являющемуся исполнителем (далее - смежный владелец), технические условия выдаются исполнителем лицам, указанным в </w:t>
      </w:r>
      <w:hyperlink w:anchor="P80" w:history="1">
        <w:r w:rsidRPr="001B74F3">
          <w:rPr>
            <w:rFonts w:ascii="Calibri" w:eastAsia="Times New Roman" w:hAnsi="Calibri" w:cs="Calibri"/>
            <w:color w:val="0000FF"/>
            <w:szCs w:val="20"/>
            <w:lang w:eastAsia="ru-RU"/>
          </w:rPr>
          <w:t>пунктах 9</w:t>
        </w:r>
      </w:hyperlink>
      <w:r w:rsidRPr="001B74F3">
        <w:rPr>
          <w:rFonts w:ascii="Calibri" w:eastAsia="Times New Roman" w:hAnsi="Calibri" w:cs="Calibri"/>
          <w:szCs w:val="20"/>
          <w:lang w:eastAsia="ru-RU"/>
        </w:rPr>
        <w:t xml:space="preserve"> и </w:t>
      </w:r>
      <w:hyperlink w:anchor="P86" w:history="1">
        <w:r w:rsidRPr="001B74F3">
          <w:rPr>
            <w:rFonts w:ascii="Calibri" w:eastAsia="Times New Roman" w:hAnsi="Calibri" w:cs="Calibri"/>
            <w:color w:val="0000FF"/>
            <w:szCs w:val="20"/>
            <w:lang w:eastAsia="ru-RU"/>
          </w:rPr>
          <w:t>11</w:t>
        </w:r>
      </w:hyperlink>
      <w:r w:rsidRPr="001B74F3">
        <w:rPr>
          <w:rFonts w:ascii="Calibri" w:eastAsia="Times New Roman" w:hAnsi="Calibri" w:cs="Calibri"/>
          <w:szCs w:val="20"/>
          <w:lang w:eastAsia="ru-RU"/>
        </w:rPr>
        <w:t xml:space="preserve"> настоящих Правил, только после получения письменного согласия на выдачу технических условий от смежного владельца.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случае, указанном в </w:t>
      </w:r>
      <w:hyperlink w:anchor="P124" w:history="1">
        <w:r w:rsidRPr="001B74F3">
          <w:rPr>
            <w:rFonts w:ascii="Calibri" w:eastAsia="Times New Roman" w:hAnsi="Calibri" w:cs="Calibri"/>
            <w:color w:val="0000FF"/>
            <w:szCs w:val="20"/>
            <w:lang w:eastAsia="ru-RU"/>
          </w:rPr>
          <w:t>абзаце первом</w:t>
        </w:r>
      </w:hyperlink>
      <w:r w:rsidRPr="001B74F3">
        <w:rPr>
          <w:rFonts w:ascii="Calibri" w:eastAsia="Times New Roman" w:hAnsi="Calibri" w:cs="Calibri"/>
          <w:szCs w:val="20"/>
          <w:lang w:eastAsia="ru-RU"/>
        </w:rPr>
        <w:t xml:space="preserve"> настоящего пункта, исполнитель направляет смежному владельцу запрос о предоставлении в письменной форме согласия на выдачу технических условий, предусматривающих подключение подключаемого объекта через принадлежащие смежному владельцу объекты централизованных систем горячего водоснабжения, холодного водоснабжения и (или) водоотведения (с приложением проекта таких технических условий).</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 xml:space="preserve">В случае если смежный владелец является организацией, осуществляющей горячее водоснабжение, и (или) организацией, осуществляющей холодное водоснабжение и (или) водоотведение, или транзитной организацией, он не вправе отказать в согласовании выдачи технических условий, предусматривающих подключение подключаемого объекта через принадлежащие ему объекты централизованных систем горячего водоснабжения, холодного водоснабжения и (или) водоотведения, за исключением случаев отсутствия технической возможности подключения, определяемой в соответствии с </w:t>
      </w:r>
      <w:hyperlink w:anchor="P224" w:history="1">
        <w:r w:rsidRPr="001B74F3">
          <w:rPr>
            <w:rFonts w:ascii="Calibri" w:eastAsia="Times New Roman" w:hAnsi="Calibri" w:cs="Calibri"/>
            <w:color w:val="0000FF"/>
            <w:szCs w:val="20"/>
            <w:lang w:eastAsia="ru-RU"/>
          </w:rPr>
          <w:t>пунктом 44</w:t>
        </w:r>
      </w:hyperlink>
      <w:r w:rsidRPr="001B74F3">
        <w:rPr>
          <w:rFonts w:ascii="Calibri" w:eastAsia="Times New Roman" w:hAnsi="Calibri" w:cs="Calibri"/>
          <w:szCs w:val="20"/>
          <w:lang w:eastAsia="ru-RU"/>
        </w:rPr>
        <w:t xml:space="preserve"> настоящих Правил.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При получении исполнителем отказа смежного владельца в согласовании выдачи технических условий, предусматривающих подключение подключаемого объекта через принадлежащие ему объекты централизованных систем горячего водоснабжения, холодного водоснабжения и (или) водоотведения, или неполучении в течение 3 рабочих дней со дня направления смежному владельцу запроса о предоставлении согласия на выдачу технических условий ответа от такого смежного владельца исполнитель определяет точку присоединения на существующих объектах централизованных систем горячего водоснабжения, холодного водоснабжения и (или) водоотведения, принадлежащих исполнителю, и в срок не позднее 7 рабочих дней со дня получения запроса о выдаче технических условий выдает лицу, обратившемуся с запросом о выдаче технических условий, технические условия с учетом требований </w:t>
      </w:r>
      <w:hyperlink w:anchor="P111" w:history="1">
        <w:r w:rsidRPr="001B74F3">
          <w:rPr>
            <w:rFonts w:ascii="Calibri" w:eastAsia="Times New Roman" w:hAnsi="Calibri" w:cs="Calibri"/>
            <w:color w:val="0000FF"/>
            <w:szCs w:val="20"/>
            <w:lang w:eastAsia="ru-RU"/>
          </w:rPr>
          <w:t>пункта 16</w:t>
        </w:r>
      </w:hyperlink>
      <w:r w:rsidRPr="001B74F3">
        <w:rPr>
          <w:rFonts w:ascii="Calibri" w:eastAsia="Times New Roman" w:hAnsi="Calibri" w:cs="Calibri"/>
          <w:szCs w:val="20"/>
          <w:lang w:eastAsia="ru-RU"/>
        </w:rPr>
        <w:t xml:space="preserve"> настоящих Правил.</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center"/>
        <w:outlineLvl w:val="1"/>
        <w:rPr>
          <w:rFonts w:ascii="Calibri" w:eastAsia="Times New Roman" w:hAnsi="Calibri" w:cs="Calibri"/>
          <w:b/>
          <w:szCs w:val="20"/>
          <w:lang w:eastAsia="ru-RU"/>
        </w:rPr>
      </w:pPr>
      <w:r w:rsidRPr="001B74F3">
        <w:rPr>
          <w:rFonts w:ascii="Calibri" w:eastAsia="Times New Roman" w:hAnsi="Calibri" w:cs="Calibri"/>
          <w:b/>
          <w:szCs w:val="20"/>
          <w:lang w:eastAsia="ru-RU"/>
        </w:rPr>
        <w:t>III. Порядок заключения договора о подключении</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21. При наличии у лиц, указанных в </w:t>
      </w:r>
      <w:hyperlink w:anchor="P80" w:history="1">
        <w:r w:rsidRPr="001B74F3">
          <w:rPr>
            <w:rFonts w:ascii="Calibri" w:eastAsia="Times New Roman" w:hAnsi="Calibri" w:cs="Calibri"/>
            <w:color w:val="0000FF"/>
            <w:szCs w:val="20"/>
            <w:lang w:eastAsia="ru-RU"/>
          </w:rPr>
          <w:t>пункте 9</w:t>
        </w:r>
      </w:hyperlink>
      <w:r w:rsidRPr="001B74F3">
        <w:rPr>
          <w:rFonts w:ascii="Calibri" w:eastAsia="Times New Roman" w:hAnsi="Calibri" w:cs="Calibri"/>
          <w:szCs w:val="20"/>
          <w:lang w:eastAsia="ru-RU"/>
        </w:rPr>
        <w:t xml:space="preserve"> настоящих Правил, сведений и документов, указанных в </w:t>
      </w:r>
      <w:hyperlink w:anchor="P139" w:history="1">
        <w:r w:rsidRPr="001B74F3">
          <w:rPr>
            <w:rFonts w:ascii="Calibri" w:eastAsia="Times New Roman" w:hAnsi="Calibri" w:cs="Calibri"/>
            <w:color w:val="0000FF"/>
            <w:szCs w:val="20"/>
            <w:lang w:eastAsia="ru-RU"/>
          </w:rPr>
          <w:t>пунктах 25</w:t>
        </w:r>
      </w:hyperlink>
      <w:r w:rsidRPr="001B74F3">
        <w:rPr>
          <w:rFonts w:ascii="Calibri" w:eastAsia="Times New Roman" w:hAnsi="Calibri" w:cs="Calibri"/>
          <w:szCs w:val="20"/>
          <w:lang w:eastAsia="ru-RU"/>
        </w:rPr>
        <w:t xml:space="preserve"> и </w:t>
      </w:r>
      <w:hyperlink w:anchor="P158" w:history="1">
        <w:r w:rsidRPr="001B74F3">
          <w:rPr>
            <w:rFonts w:ascii="Calibri" w:eastAsia="Times New Roman" w:hAnsi="Calibri" w:cs="Calibri"/>
            <w:color w:val="0000FF"/>
            <w:szCs w:val="20"/>
            <w:lang w:eastAsia="ru-RU"/>
          </w:rPr>
          <w:t>26</w:t>
        </w:r>
      </w:hyperlink>
      <w:r w:rsidRPr="001B74F3">
        <w:rPr>
          <w:rFonts w:ascii="Calibri" w:eastAsia="Times New Roman" w:hAnsi="Calibri" w:cs="Calibri"/>
          <w:szCs w:val="20"/>
          <w:lang w:eastAsia="ru-RU"/>
        </w:rPr>
        <w:t xml:space="preserve"> настоящих Правил, такие лица вправе обратиться за заключением договора о подключении, которое осуществляется на основании заявления о подключении, подаваемого исполнителю.</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При подключении подключаемого объекта через объекты централизованных систем горячего водоснабжения, холодного водоснабжения и (или) водоотведения, принадлежащие на праве собственности или на ином законном основании смежному владельцу, заявление о подключении также может быть подано исполнителем смежному владельцу в целях заключения договора о подключении между исполнителем и смежным владельцем в случае, предусмотренном </w:t>
      </w:r>
      <w:hyperlink w:anchor="P262" w:history="1">
        <w:r w:rsidRPr="001B74F3">
          <w:rPr>
            <w:rFonts w:ascii="Calibri" w:eastAsia="Times New Roman" w:hAnsi="Calibri" w:cs="Calibri"/>
            <w:color w:val="0000FF"/>
            <w:szCs w:val="20"/>
            <w:lang w:eastAsia="ru-RU"/>
          </w:rPr>
          <w:t>пунктом 60</w:t>
        </w:r>
      </w:hyperlink>
      <w:r w:rsidRPr="001B74F3">
        <w:rPr>
          <w:rFonts w:ascii="Calibri" w:eastAsia="Times New Roman" w:hAnsi="Calibri" w:cs="Calibri"/>
          <w:szCs w:val="20"/>
          <w:lang w:eastAsia="ru-RU"/>
        </w:rPr>
        <w:t xml:space="preserve"> настоящих Правил.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22. В случае если для подключения подключаемого объекта к централизованным системам горячего водоснабжения, холодного водоснабжения и (или) водоотведения выданы технические условия, срок действия которых не истек, исполнителем по договору о подключении является организация, выдавшая технические условия, или правопреемники указанной организации, а в случае ликвидации организации, выдавшей технические условия, организация, владеющая на праве собственности или на ином законном основании объектами централизованных систем горячего водоснабжения, холодного водоснабжения и (или) водоотведения, на подключение к которым выданы технические условия.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3" w:name="P134"/>
      <w:bookmarkEnd w:id="13"/>
      <w:r w:rsidRPr="001B74F3">
        <w:rPr>
          <w:rFonts w:ascii="Calibri" w:eastAsia="Times New Roman" w:hAnsi="Calibri" w:cs="Calibri"/>
          <w:szCs w:val="20"/>
          <w:lang w:eastAsia="ru-RU"/>
        </w:rPr>
        <w:t>23. Основанием для заключения договора о подключении является подача заявителем заявления о подключении в случае: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необходимости подключения вновь создаваемого или созданного подключаемого объекта, не подключенного к централизованным системам горячего водоснабжения, холодного водоснабжения и (или) водоотведения, в том числе при перераспределении (уступке права на использование) высвобождаемой подключенной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4" w:name="P136"/>
      <w:bookmarkEnd w:id="14"/>
      <w:r w:rsidRPr="001B74F3">
        <w:rPr>
          <w:rFonts w:ascii="Calibri" w:eastAsia="Times New Roman" w:hAnsi="Calibri" w:cs="Calibri"/>
          <w:szCs w:val="20"/>
          <w:lang w:eastAsia="ru-RU"/>
        </w:rPr>
        <w:t xml:space="preserve">необходимости увеличения подключенной мощности (нагрузки) ранее подключенного </w:t>
      </w:r>
      <w:r w:rsidRPr="001B74F3">
        <w:rPr>
          <w:rFonts w:ascii="Calibri" w:eastAsia="Times New Roman" w:hAnsi="Calibri" w:cs="Calibri"/>
          <w:szCs w:val="20"/>
          <w:lang w:eastAsia="ru-RU"/>
        </w:rPr>
        <w:lastRenderedPageBreak/>
        <w:t>подключаемого объекта;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5" w:name="P137"/>
      <w:bookmarkEnd w:id="15"/>
      <w:r w:rsidRPr="001B74F3">
        <w:rPr>
          <w:rFonts w:ascii="Calibri" w:eastAsia="Times New Roman" w:hAnsi="Calibri" w:cs="Calibri"/>
          <w:szCs w:val="20"/>
          <w:lang w:eastAsia="ru-RU"/>
        </w:rPr>
        <w:t>реконструкции, модернизации или капитального ремонта ранее подключенного подключаемого объекта, при которых не осуществляется увеличение подключенной мощности (нагрузки) такого объекта, но требуется строительство (реконструкция, модернизация) объектов централизованных систем горячего водоснабжения, холодного водоснабжения и (или) водоотведения, в том числе при изменении точки подключения.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24. Договор о подключении является публичным и заключается в порядке, установленном Гражданским </w:t>
      </w:r>
      <w:hyperlink r:id="rId16" w:history="1">
        <w:r w:rsidRPr="001B74F3">
          <w:rPr>
            <w:rFonts w:ascii="Calibri" w:eastAsia="Times New Roman" w:hAnsi="Calibri" w:cs="Calibri"/>
            <w:color w:val="0000FF"/>
            <w:szCs w:val="20"/>
            <w:lang w:eastAsia="ru-RU"/>
          </w:rPr>
          <w:t>кодексом</w:t>
        </w:r>
      </w:hyperlink>
      <w:r w:rsidRPr="001B74F3">
        <w:rPr>
          <w:rFonts w:ascii="Calibri" w:eastAsia="Times New Roman" w:hAnsi="Calibri" w:cs="Calibri"/>
          <w:szCs w:val="20"/>
          <w:lang w:eastAsia="ru-RU"/>
        </w:rPr>
        <w:t xml:space="preserve"> Российской Федерации, с соблюдением особенностей, определенных настоящими Правилами.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6" w:name="P139"/>
      <w:bookmarkEnd w:id="16"/>
      <w:r w:rsidRPr="001B74F3">
        <w:rPr>
          <w:rFonts w:ascii="Calibri" w:eastAsia="Times New Roman" w:hAnsi="Calibri" w:cs="Calibri"/>
          <w:szCs w:val="20"/>
          <w:lang w:eastAsia="ru-RU"/>
        </w:rPr>
        <w:t xml:space="preserve">25. Для заключения договора о подключении заявитель направляет исполнителю заявление о подключении по форме согласно </w:t>
      </w:r>
      <w:hyperlink w:anchor="P473" w:history="1">
        <w:r w:rsidRPr="001B74F3">
          <w:rPr>
            <w:rFonts w:ascii="Calibri" w:eastAsia="Times New Roman" w:hAnsi="Calibri" w:cs="Calibri"/>
            <w:color w:val="0000FF"/>
            <w:szCs w:val="20"/>
            <w:lang w:eastAsia="ru-RU"/>
          </w:rPr>
          <w:t>приложению N 2</w:t>
        </w:r>
      </w:hyperlink>
      <w:r w:rsidRPr="001B74F3">
        <w:rPr>
          <w:rFonts w:ascii="Calibri" w:eastAsia="Times New Roman" w:hAnsi="Calibri" w:cs="Calibri"/>
          <w:szCs w:val="20"/>
          <w:lang w:eastAsia="ru-RU"/>
        </w:rPr>
        <w:t>, содержащее следующие сведения: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а) наименование исполнителя, которому направлено заявление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б) сведения о заявителе и его контактные данные: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для органов государственной власти и местного самоуправления - полное и сокращенное наименование органа, реквизиты нормативного правового акта, в соответствии с которым осуществляется деятельность указанного органа, место нахождения, почтовый адрес, контактный телефон, адрес электронной почты;</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для юридических лиц - полное и сокращенное наименования, основной государственный регистрационный номер записи в Едином государственном реестре юридических лиц, идентификационный номер налогоплательщика, место нахождения и адрес, указанные в Едином государственном реестре юридических лиц, почтовый адрес, фактический адрес, контактный телефон, адрес электронной почты;</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для индивидуальных предпринимателей - наименование, основной государственный регистрационный номер записи в Едином государственном реестре индивидуальных предпринимателей, идентификационный номер налогоплательщика, адрес регистрации по месту жительства, почтовый адрес, контактный телефон, адрес электронной почты;</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для физических лиц - фамилия, имя, отчество (последнее - при наличии), дата рождения, данные паспорта или иного документа, удостоверяющего личность, идентификационный номер налогоплательщика, страховой номер индивидуального лицевого счета, адрес регистрации по месту жительства, почтовый адрес, контактный телефон, адрес электронной почты;</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основания обращения с заявлением о подключении (указание, кем именно из перечня лиц, имеющих право обратиться с заявлением о подключении, является это лицо, а для правообладателя земельного участка также информация о праве лица на земельный участок, на который расположен подключаемый объект, основания возникновения такого права);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г) наименование и местонахождение подключаемого объекта;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д) вид централизованной системы, для подключения к которой подается заявление о подключении (централизованная система горячего водоснабжения, централизованная система холодного водоснабжения, централизованная система водоотведения), необходимые виды ресурсов или услуг, планируемых к получению через такую централизованную систему (получение питьевой, технической или горячей воды, сброс хозяйственно-бытовых, производственных или поверхностных </w:t>
      </w:r>
      <w:r w:rsidRPr="001B74F3">
        <w:rPr>
          <w:rFonts w:ascii="Calibri" w:eastAsia="Times New Roman" w:hAnsi="Calibri" w:cs="Calibri"/>
          <w:szCs w:val="20"/>
          <w:lang w:eastAsia="ru-RU"/>
        </w:rPr>
        <w:lastRenderedPageBreak/>
        <w:t>сточных вод);</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е) основание для заключения договора о подключении, определяемое в соответствии с </w:t>
      </w:r>
      <w:hyperlink w:anchor="P134" w:history="1">
        <w:r w:rsidRPr="001B74F3">
          <w:rPr>
            <w:rFonts w:ascii="Calibri" w:eastAsia="Times New Roman" w:hAnsi="Calibri" w:cs="Calibri"/>
            <w:color w:val="0000FF"/>
            <w:szCs w:val="20"/>
            <w:lang w:eastAsia="ru-RU"/>
          </w:rPr>
          <w:t>пунктом 23</w:t>
        </w:r>
      </w:hyperlink>
      <w:r w:rsidRPr="001B74F3">
        <w:rPr>
          <w:rFonts w:ascii="Calibri" w:eastAsia="Times New Roman" w:hAnsi="Calibri" w:cs="Calibri"/>
          <w:szCs w:val="20"/>
          <w:lang w:eastAsia="ru-RU"/>
        </w:rPr>
        <w:t xml:space="preserve"> настоящих Правил;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ж) характеристика земельного участка, на котором располагается подключаемый объект, в том числе площадь, кадастровый номер, вид разрешенного использования такого земельного участка (за исключением направления заявления о подключении в случаях, указанных в абзацах втором - четвертым подпункта "б" </w:t>
      </w:r>
      <w:hyperlink w:anchor="P158" w:history="1">
        <w:r w:rsidRPr="001B74F3">
          <w:rPr>
            <w:rFonts w:ascii="Calibri" w:eastAsia="Times New Roman" w:hAnsi="Calibri" w:cs="Calibri"/>
            <w:color w:val="0000FF"/>
            <w:szCs w:val="20"/>
            <w:lang w:eastAsia="ru-RU"/>
          </w:rPr>
          <w:t>пункта 26</w:t>
        </w:r>
      </w:hyperlink>
      <w:r w:rsidRPr="001B74F3">
        <w:rPr>
          <w:rFonts w:ascii="Calibri" w:eastAsia="Times New Roman" w:hAnsi="Calibri" w:cs="Calibri"/>
          <w:szCs w:val="20"/>
          <w:lang w:eastAsia="ru-RU"/>
        </w:rPr>
        <w:t xml:space="preserve"> настоящих Правил);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з) данные об общей подключаемой мощности (нагрузке), включая данные о подключаемой мощности (нагрузке) по каждому этапу ввода подключаемых объектов, а в случаях, предусмотренных </w:t>
      </w:r>
      <w:hyperlink w:anchor="P136" w:history="1">
        <w:r w:rsidRPr="001B74F3">
          <w:rPr>
            <w:rFonts w:ascii="Calibri" w:eastAsia="Times New Roman" w:hAnsi="Calibri" w:cs="Calibri"/>
            <w:color w:val="0000FF"/>
            <w:szCs w:val="20"/>
            <w:lang w:eastAsia="ru-RU"/>
          </w:rPr>
          <w:t>абзацами третьим</w:t>
        </w:r>
      </w:hyperlink>
      <w:r w:rsidRPr="001B74F3">
        <w:rPr>
          <w:rFonts w:ascii="Calibri" w:eastAsia="Times New Roman" w:hAnsi="Calibri" w:cs="Calibri"/>
          <w:szCs w:val="20"/>
          <w:lang w:eastAsia="ru-RU"/>
        </w:rPr>
        <w:t xml:space="preserve"> и </w:t>
      </w:r>
      <w:hyperlink w:anchor="P137" w:history="1">
        <w:r w:rsidRPr="001B74F3">
          <w:rPr>
            <w:rFonts w:ascii="Calibri" w:eastAsia="Times New Roman" w:hAnsi="Calibri" w:cs="Calibri"/>
            <w:color w:val="0000FF"/>
            <w:szCs w:val="20"/>
            <w:lang w:eastAsia="ru-RU"/>
          </w:rPr>
          <w:t>четвертым пункта 23</w:t>
        </w:r>
      </w:hyperlink>
      <w:r w:rsidRPr="001B74F3">
        <w:rPr>
          <w:rFonts w:ascii="Calibri" w:eastAsia="Times New Roman" w:hAnsi="Calibri" w:cs="Calibri"/>
          <w:szCs w:val="20"/>
          <w:lang w:eastAsia="ru-RU"/>
        </w:rPr>
        <w:t xml:space="preserve"> настоящих Правил, - сведения о подключенной мощности (нагрузке);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и) информация о предельных параметрах разрешенного строительства, реконструкции, модернизации подключаемого объекта;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к) технические параметры подключаемого объекта (сведения о назначении объекта, высоте и об этажности зданий, строений, сооружений);</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л) при подключении к централизованным системам горячего водоснабжения или холодного водоснабжения - наличие и возможность использования иных способов отведения сточных вод, кроме централизованных систем водоотведения, при подключении к централизованной системе горячего водоснабжения - наличие и возможность использования собственной нецентрализованной системы горячего водоснабжения (с указанием мощности и режима работы), при подключении к централизованной системе водоотведения - наличие иных источников водоснабжения, кроме централизованных систем горячего и холодного водоснабжения с указанием объемов горячей и холодной воды, получаемой из таких иных источников водоснабжения, при подключении к централизованной ливневой системе водоотведения - информация о площади и характеристике покрытия земельного участка, с которого осуществляется (будет осуществляться) сброс поверхностных сточных вод в централизованную ливневую систему водоотведения, в том числе неорганизованный сброс поверхностных сточных вод;</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м) номер и дата выдачи технических условий (в случае их получения до заключения договора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н) информация о планируемых сроках строительства (реконструкции, модернизации) и ввода в эксплуатацию строящегося (реконструируемого, модернизируемого) подключаемого объекта;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о) расположение средств измерений и приборов учета горячей воды, холодной воды и сточных вод (при их наличии).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7" w:name="P158"/>
      <w:bookmarkEnd w:id="17"/>
      <w:r w:rsidRPr="001B74F3">
        <w:rPr>
          <w:rFonts w:ascii="Calibri" w:eastAsia="Times New Roman" w:hAnsi="Calibri" w:cs="Calibri"/>
          <w:szCs w:val="20"/>
          <w:lang w:eastAsia="ru-RU"/>
        </w:rPr>
        <w:t>26. К заявлению о подключении должны быть приложены следующие документы:</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копии учредительных документов (для физических лиц - копия паспорта или иного документа, удостоверяющего личность), а также документы, подтверждающие полномочия лица, подписавшего заявление;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8" w:name="P160"/>
      <w:bookmarkEnd w:id="18"/>
      <w:r w:rsidRPr="001B74F3">
        <w:rPr>
          <w:rFonts w:ascii="Calibri" w:eastAsia="Times New Roman" w:hAnsi="Calibri" w:cs="Calibri"/>
          <w:szCs w:val="20"/>
          <w:lang w:eastAsia="ru-RU"/>
        </w:rPr>
        <w:t xml:space="preserve">копии правоустанавливающих и правоудостоверяющих документов на земельный участок, на котором размещен (планируется к размещению) подключаемый объект или который является подключаемым объектом, за исключением случаев, предусмотренных </w:t>
      </w:r>
      <w:hyperlink w:anchor="P160" w:history="1">
        <w:r w:rsidRPr="001B74F3">
          <w:rPr>
            <w:rFonts w:ascii="Calibri" w:eastAsia="Times New Roman" w:hAnsi="Calibri" w:cs="Calibri"/>
            <w:color w:val="0000FF"/>
            <w:szCs w:val="20"/>
            <w:lang w:eastAsia="ru-RU"/>
          </w:rPr>
          <w:t>абзацами четвертым</w:t>
        </w:r>
      </w:hyperlink>
      <w:r w:rsidRPr="001B74F3">
        <w:rPr>
          <w:rFonts w:ascii="Calibri" w:eastAsia="Times New Roman" w:hAnsi="Calibri" w:cs="Calibri"/>
          <w:szCs w:val="20"/>
          <w:lang w:eastAsia="ru-RU"/>
        </w:rPr>
        <w:t xml:space="preserve"> - </w:t>
      </w:r>
      <w:hyperlink w:anchor="P163" w:history="1">
        <w:r w:rsidRPr="001B74F3">
          <w:rPr>
            <w:rFonts w:ascii="Calibri" w:eastAsia="Times New Roman" w:hAnsi="Calibri" w:cs="Calibri"/>
            <w:color w:val="0000FF"/>
            <w:szCs w:val="20"/>
            <w:lang w:eastAsia="ru-RU"/>
          </w:rPr>
          <w:t>шестым</w:t>
        </w:r>
      </w:hyperlink>
      <w:r w:rsidRPr="001B74F3">
        <w:rPr>
          <w:rFonts w:ascii="Calibri" w:eastAsia="Times New Roman" w:hAnsi="Calibri" w:cs="Calibri"/>
          <w:szCs w:val="20"/>
          <w:lang w:eastAsia="ru-RU"/>
        </w:rPr>
        <w:t xml:space="preserve"> </w:t>
      </w:r>
      <w:r w:rsidRPr="001B74F3">
        <w:rPr>
          <w:rFonts w:ascii="Calibri" w:eastAsia="Times New Roman" w:hAnsi="Calibri" w:cs="Calibri"/>
          <w:szCs w:val="20"/>
          <w:lang w:eastAsia="ru-RU"/>
        </w:rPr>
        <w:lastRenderedPageBreak/>
        <w:t>настоящего пункта. При представлении в качестве правоудостоверяющего документа выписки из Единого государственного реестра недвижимости такая выписка должна быть получена не ранее чем за 30 календарных дней до дня направления заявления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При осуществлении строительства, реконструкции в рамках реализации программы реновации жилищного фонда в г. Москве к заявлению о подключении при отсутствии документов, указанных в </w:t>
      </w:r>
      <w:hyperlink w:anchor="P158" w:history="1">
        <w:r w:rsidRPr="001B74F3">
          <w:rPr>
            <w:rFonts w:ascii="Calibri" w:eastAsia="Times New Roman" w:hAnsi="Calibri" w:cs="Calibri"/>
            <w:color w:val="0000FF"/>
            <w:szCs w:val="20"/>
            <w:lang w:eastAsia="ru-RU"/>
          </w:rPr>
          <w:t>абзаце первом</w:t>
        </w:r>
      </w:hyperlink>
      <w:r w:rsidRPr="001B74F3">
        <w:rPr>
          <w:rFonts w:ascii="Calibri" w:eastAsia="Times New Roman" w:hAnsi="Calibri" w:cs="Calibri"/>
          <w:szCs w:val="20"/>
          <w:lang w:eastAsia="ru-RU"/>
        </w:rPr>
        <w:t xml:space="preserve"> настоящего подпункта, должна быть приложена копия схемы расположения земельного участка или земельных участков на кадастровом плане территории, утвержденном уполномоченным органом исполнительной власти г. Москвы.</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При обращении с заявлением о подключении лиц, указанных в </w:t>
      </w:r>
      <w:hyperlink w:anchor="P83" w:history="1">
        <w:r w:rsidRPr="001B74F3">
          <w:rPr>
            <w:rFonts w:ascii="Calibri" w:eastAsia="Times New Roman" w:hAnsi="Calibri" w:cs="Calibri"/>
            <w:color w:val="0000FF"/>
            <w:szCs w:val="20"/>
            <w:lang w:eastAsia="ru-RU"/>
          </w:rPr>
          <w:t>подпункте "в" пункта 9</w:t>
        </w:r>
      </w:hyperlink>
      <w:r w:rsidRPr="001B74F3">
        <w:rPr>
          <w:rFonts w:ascii="Calibri" w:eastAsia="Times New Roman" w:hAnsi="Calibri" w:cs="Calibri"/>
          <w:szCs w:val="20"/>
          <w:lang w:eastAsia="ru-RU"/>
        </w:rPr>
        <w:t xml:space="preserve"> настоящих Правил, к заявлению о подключении должны быть приложены копия договора о комплексном развитии территории, копии утвержденных в установленных порядке проекта планировки территории комплексного развития, комплексной схемы инженерного обеспечения территории комплексного развития, схемы расположения земельного участка или земельных участков на кадастровом плане территории, градостроительном плане земельного участка.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19" w:name="P163"/>
      <w:bookmarkEnd w:id="19"/>
      <w:r w:rsidRPr="001B74F3">
        <w:rPr>
          <w:rFonts w:ascii="Calibri" w:eastAsia="Times New Roman" w:hAnsi="Calibri" w:cs="Calibri"/>
          <w:szCs w:val="20"/>
          <w:lang w:eastAsia="ru-RU"/>
        </w:rPr>
        <w:t xml:space="preserve">В случаях, предусмотренных </w:t>
      </w:r>
      <w:hyperlink r:id="rId17" w:history="1">
        <w:r w:rsidRPr="001B74F3">
          <w:rPr>
            <w:rFonts w:ascii="Calibri" w:eastAsia="Times New Roman" w:hAnsi="Calibri" w:cs="Calibri"/>
            <w:color w:val="0000FF"/>
            <w:szCs w:val="20"/>
            <w:lang w:eastAsia="ru-RU"/>
          </w:rPr>
          <w:t>частью 6 статьи 52(1)</w:t>
        </w:r>
      </w:hyperlink>
      <w:r w:rsidRPr="001B74F3">
        <w:rPr>
          <w:rFonts w:ascii="Calibri" w:eastAsia="Times New Roman" w:hAnsi="Calibri" w:cs="Calibri"/>
          <w:szCs w:val="20"/>
          <w:lang w:eastAsia="ru-RU"/>
        </w:rPr>
        <w:t xml:space="preserve"> Градостроительного кодекса Российской Федерации, в целях строительства объектов федерального значения, объектов регионального значения, объектов местного значения при обращении с заявлением о подключении лиц, указанных в </w:t>
      </w:r>
      <w:hyperlink w:anchor="P84" w:history="1">
        <w:r w:rsidRPr="001B74F3">
          <w:rPr>
            <w:rFonts w:ascii="Calibri" w:eastAsia="Times New Roman" w:hAnsi="Calibri" w:cs="Calibri"/>
            <w:color w:val="0000FF"/>
            <w:szCs w:val="20"/>
            <w:lang w:eastAsia="ru-RU"/>
          </w:rPr>
          <w:t>подпункте "г" пункта 9</w:t>
        </w:r>
      </w:hyperlink>
      <w:r w:rsidRPr="001B74F3">
        <w:rPr>
          <w:rFonts w:ascii="Calibri" w:eastAsia="Times New Roman" w:hAnsi="Calibri" w:cs="Calibri"/>
          <w:szCs w:val="20"/>
          <w:lang w:eastAsia="ru-RU"/>
        </w:rPr>
        <w:t xml:space="preserve"> настоящих Правил, к заявлению о подключении должны быть приложены копии решения о предварительном согласовании предоставления таким лицам земельного участка в указанных целях, утвержденного проекта межевания территории и (или) градостроительного плана земельного участка и утвержденной в соответствии с земельным законодательством схемы расположения земельного участка или земельных участков на кадастровом плане территории;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копии правоустанавливающих и правоудостоверяющих документов на подключаемый объект, ранее построенный и введенный в эксплуатацию, а для строящихся объектов - копия разрешения на строительство (за исключением объектов, для строительства которых в соответствии с Градостроительным </w:t>
      </w:r>
      <w:hyperlink r:id="rId18" w:history="1">
        <w:r w:rsidRPr="001B74F3">
          <w:rPr>
            <w:rFonts w:ascii="Calibri" w:eastAsia="Times New Roman" w:hAnsi="Calibri" w:cs="Calibri"/>
            <w:color w:val="0000FF"/>
            <w:szCs w:val="20"/>
            <w:lang w:eastAsia="ru-RU"/>
          </w:rPr>
          <w:t>кодексом</w:t>
        </w:r>
      </w:hyperlink>
      <w:r w:rsidRPr="001B74F3">
        <w:rPr>
          <w:rFonts w:ascii="Calibri" w:eastAsia="Times New Roman" w:hAnsi="Calibri" w:cs="Calibri"/>
          <w:szCs w:val="20"/>
          <w:lang w:eastAsia="ru-RU"/>
        </w:rPr>
        <w:t xml:space="preserve"> Российской Федерации выдача разрешения на строительство не требуется, и объектов, строительство которых находится в стадии архитектурно-строительного проектирования, а также за исключением случаев подключения земельных участков к централизованным ливневым системам водоотведения и централизованным общесплавным системам водоотведения). При представлении в качестве правоудостоверяющего документа выписки из Единого государственного реестра недвижимости такая выписка должна быть получена не ранее чем за 30 календарных дней до дня направления заявления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ситуационный план расположения объекта с привязкой к территории населенного пункта;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топографическая карта земельного участка, на котором размещен (планируется к размещению) подключаемый объект, в масштабе 1:500 со всеми наземными и подземными коммуникациями и сооружениями, с указанием границ такого земельного участка, согласованная с эксплуатирующими организациями;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при подключении к централизованным системам холодного водоснабжения и (или) водоотведения - баланс водопотребления и водоотведения подключаемого объекта в период использования максимальной величины мощности (нагрузки) с указанием целей использования холодной воды и распределением объемов подключаемой мощности (нагрузки) по целям использования, в том числе на пожаротушение, периодические нужды, заполнение и опорожнение бассейнов, прием поверхностных сточных вод, а также с распределением общего объема сточных вод по канализационным выпускам (процентов), при подключении к централизованной системе горячего </w:t>
      </w:r>
      <w:r w:rsidRPr="001B74F3">
        <w:rPr>
          <w:rFonts w:ascii="Calibri" w:eastAsia="Times New Roman" w:hAnsi="Calibri" w:cs="Calibri"/>
          <w:szCs w:val="20"/>
          <w:lang w:eastAsia="ru-RU"/>
        </w:rPr>
        <w:lastRenderedPageBreak/>
        <w:t>водоснабжения - баланс потребления горячей воды подключаемого объекта (с указанием целей использования горячей воды);</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градостроительный план земельного участка, а при подключении водопроводных и канализационных сетей - проект планировки территории и проект межевания территории, в случае, если договором о подключении будет предусмотрено осуществление исполнителем работ по архитектурно-строительному проектированию, строительству, реконструкции или модернизации объектов централизованных систем горячего, холодного водоснабжения и (или) водоотведения на земельном участке заявителя (за исключением подключения жилых домов и ранее построенных, но не подключенных подключаемых объектов).</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0" w:name="P169"/>
      <w:bookmarkEnd w:id="20"/>
      <w:r w:rsidRPr="001B74F3">
        <w:rPr>
          <w:rFonts w:ascii="Calibri" w:eastAsia="Times New Roman" w:hAnsi="Calibri" w:cs="Calibri"/>
          <w:szCs w:val="20"/>
          <w:lang w:eastAsia="ru-RU"/>
        </w:rPr>
        <w:t>27. В случае если в соответствии с договором о подключении предусмотрено осуществление исполнителем работ по архитектурно-строительному проектированию, строительству, реконструкции или модернизации объектов централизованных систем горячего, холодного водоснабжения и (или) водоотведения на земельном участке заявителя, заявитель также обязан предоставить исполнителю утвержденную в установленном порядке проектную документацию на подключаемый объект в части сведений об инженерном оборудовании и сетях инженерно-технического обеспечения подключаемого объекта не позднее 15 месяцев до даты подключения, определенной договором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К заявлению о подключении заявитель также вправе приложить результаты инженерных изысканий либо указать ссылку на государственные информационные системы обеспечения градостроительной деятельности, где размещаются соответствующие результаты инженерных изысканий (при наличии у заявителя таких результатов, в случае, если договором о подключении будет предусмотрено осуществление исполнителем работ по архитектурно-строительному проектированию, строительству, реконструкции или модернизации объектов централизованных систем горячего, холодного водоснабжения и (или) водоотведения на земельном участке заявителя).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28. Перечень сведений и документов, указанных в </w:t>
      </w:r>
      <w:hyperlink w:anchor="P139" w:history="1">
        <w:r w:rsidRPr="001B74F3">
          <w:rPr>
            <w:rFonts w:ascii="Calibri" w:eastAsia="Times New Roman" w:hAnsi="Calibri" w:cs="Calibri"/>
            <w:color w:val="0000FF"/>
            <w:szCs w:val="20"/>
            <w:lang w:eastAsia="ru-RU"/>
          </w:rPr>
          <w:t>пунктах 25</w:t>
        </w:r>
      </w:hyperlink>
      <w:r w:rsidRPr="001B74F3">
        <w:rPr>
          <w:rFonts w:ascii="Calibri" w:eastAsia="Times New Roman" w:hAnsi="Calibri" w:cs="Calibri"/>
          <w:szCs w:val="20"/>
          <w:lang w:eastAsia="ru-RU"/>
        </w:rPr>
        <w:t xml:space="preserve"> и </w:t>
      </w:r>
      <w:hyperlink w:anchor="P158" w:history="1">
        <w:r w:rsidRPr="001B74F3">
          <w:rPr>
            <w:rFonts w:ascii="Calibri" w:eastAsia="Times New Roman" w:hAnsi="Calibri" w:cs="Calibri"/>
            <w:color w:val="0000FF"/>
            <w:szCs w:val="20"/>
            <w:lang w:eastAsia="ru-RU"/>
          </w:rPr>
          <w:t>26</w:t>
        </w:r>
      </w:hyperlink>
      <w:r w:rsidRPr="001B74F3">
        <w:rPr>
          <w:rFonts w:ascii="Calibri" w:eastAsia="Times New Roman" w:hAnsi="Calibri" w:cs="Calibri"/>
          <w:szCs w:val="20"/>
          <w:lang w:eastAsia="ru-RU"/>
        </w:rPr>
        <w:t xml:space="preserve">, </w:t>
      </w:r>
      <w:hyperlink w:anchor="P169" w:history="1">
        <w:r w:rsidRPr="001B74F3">
          <w:rPr>
            <w:rFonts w:ascii="Calibri" w:eastAsia="Times New Roman" w:hAnsi="Calibri" w:cs="Calibri"/>
            <w:color w:val="0000FF"/>
            <w:szCs w:val="20"/>
            <w:lang w:eastAsia="ru-RU"/>
          </w:rPr>
          <w:t>абзаце первом пункта 27</w:t>
        </w:r>
      </w:hyperlink>
      <w:r w:rsidRPr="001B74F3">
        <w:rPr>
          <w:rFonts w:ascii="Calibri" w:eastAsia="Times New Roman" w:hAnsi="Calibri" w:cs="Calibri"/>
          <w:szCs w:val="20"/>
          <w:lang w:eastAsia="ru-RU"/>
        </w:rPr>
        <w:t xml:space="preserve"> настоящих Правил, является исчерпывающим. Исполнитель не вправе для заключения договора о подключении требовать от заявителя иных сведений и документов, не указанных в </w:t>
      </w:r>
      <w:hyperlink w:anchor="P139" w:history="1">
        <w:r w:rsidRPr="001B74F3">
          <w:rPr>
            <w:rFonts w:ascii="Calibri" w:eastAsia="Times New Roman" w:hAnsi="Calibri" w:cs="Calibri"/>
            <w:color w:val="0000FF"/>
            <w:szCs w:val="20"/>
            <w:lang w:eastAsia="ru-RU"/>
          </w:rPr>
          <w:t>пунктах 25</w:t>
        </w:r>
      </w:hyperlink>
      <w:r w:rsidRPr="001B74F3">
        <w:rPr>
          <w:rFonts w:ascii="Calibri" w:eastAsia="Times New Roman" w:hAnsi="Calibri" w:cs="Calibri"/>
          <w:szCs w:val="20"/>
          <w:lang w:eastAsia="ru-RU"/>
        </w:rPr>
        <w:t xml:space="preserve"> и </w:t>
      </w:r>
      <w:hyperlink w:anchor="P158" w:history="1">
        <w:r w:rsidRPr="001B74F3">
          <w:rPr>
            <w:rFonts w:ascii="Calibri" w:eastAsia="Times New Roman" w:hAnsi="Calibri" w:cs="Calibri"/>
            <w:color w:val="0000FF"/>
            <w:szCs w:val="20"/>
            <w:lang w:eastAsia="ru-RU"/>
          </w:rPr>
          <w:t>26</w:t>
        </w:r>
      </w:hyperlink>
      <w:r w:rsidRPr="001B74F3">
        <w:rPr>
          <w:rFonts w:ascii="Calibri" w:eastAsia="Times New Roman" w:hAnsi="Calibri" w:cs="Calibri"/>
          <w:szCs w:val="20"/>
          <w:lang w:eastAsia="ru-RU"/>
        </w:rPr>
        <w:t xml:space="preserve"> настоящих Правил.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случае если заявителем ранее представлены исполнителю документы, указанные в </w:t>
      </w:r>
      <w:hyperlink w:anchor="P158" w:history="1">
        <w:r w:rsidRPr="001B74F3">
          <w:rPr>
            <w:rFonts w:ascii="Calibri" w:eastAsia="Times New Roman" w:hAnsi="Calibri" w:cs="Calibri"/>
            <w:color w:val="0000FF"/>
            <w:szCs w:val="20"/>
            <w:lang w:eastAsia="ru-RU"/>
          </w:rPr>
          <w:t>пункте 26</w:t>
        </w:r>
      </w:hyperlink>
      <w:r w:rsidRPr="001B74F3">
        <w:rPr>
          <w:rFonts w:ascii="Calibri" w:eastAsia="Times New Roman" w:hAnsi="Calibri" w:cs="Calibri"/>
          <w:szCs w:val="20"/>
          <w:lang w:eastAsia="ru-RU"/>
        </w:rPr>
        <w:t xml:space="preserve"> настоящих Правил, при получении технических условий, срок действия которых не истек, и сведения, содержащиеся в этих документах, не изменились, повторное представление документов тому же исполнителю не требуется. Сведения о представлении документов при получении технических условий указываются заявителем в заявлении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29. Заявление о подключении и документы, предусмотренные </w:t>
      </w:r>
      <w:hyperlink w:anchor="P158" w:history="1">
        <w:r w:rsidRPr="001B74F3">
          <w:rPr>
            <w:rFonts w:ascii="Calibri" w:eastAsia="Times New Roman" w:hAnsi="Calibri" w:cs="Calibri"/>
            <w:color w:val="0000FF"/>
            <w:szCs w:val="20"/>
            <w:lang w:eastAsia="ru-RU"/>
          </w:rPr>
          <w:t>пунктами 26</w:t>
        </w:r>
      </w:hyperlink>
      <w:r w:rsidRPr="001B74F3">
        <w:rPr>
          <w:rFonts w:ascii="Calibri" w:eastAsia="Times New Roman" w:hAnsi="Calibri" w:cs="Calibri"/>
          <w:szCs w:val="20"/>
          <w:lang w:eastAsia="ru-RU"/>
        </w:rPr>
        <w:t xml:space="preserve"> и </w:t>
      </w:r>
      <w:hyperlink w:anchor="P169" w:history="1">
        <w:r w:rsidRPr="001B74F3">
          <w:rPr>
            <w:rFonts w:ascii="Calibri" w:eastAsia="Times New Roman" w:hAnsi="Calibri" w:cs="Calibri"/>
            <w:color w:val="0000FF"/>
            <w:szCs w:val="20"/>
            <w:lang w:eastAsia="ru-RU"/>
          </w:rPr>
          <w:t>27</w:t>
        </w:r>
      </w:hyperlink>
      <w:r w:rsidRPr="001B74F3">
        <w:rPr>
          <w:rFonts w:ascii="Calibri" w:eastAsia="Times New Roman" w:hAnsi="Calibri" w:cs="Calibri"/>
          <w:szCs w:val="20"/>
          <w:lang w:eastAsia="ru-RU"/>
        </w:rPr>
        <w:t xml:space="preserve"> настоящих Правил, представляются на бумажном носителе или в форме электронного документа посредством единого портала или официального сайта исполнителя в информационно-телекоммуникационной сети "Интернет", в том числе посредством переадресации на единый портал.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Заявление и документы, представленные в форме электронного документа, подписываются лицами, уполномоченными на их подписание в соответствии с законодательством Российской Федерации, с использованием усиленной квалифицированной электронной подписи (для юридических лиц и индивидуальных предпринимателей) или простой электронной подписи (для физических лиц), предусмотренных Федеральным </w:t>
      </w:r>
      <w:hyperlink r:id="rId19" w:history="1">
        <w:r w:rsidRPr="001B74F3">
          <w:rPr>
            <w:rFonts w:ascii="Calibri" w:eastAsia="Times New Roman" w:hAnsi="Calibri" w:cs="Calibri"/>
            <w:color w:val="0000FF"/>
            <w:szCs w:val="20"/>
            <w:lang w:eastAsia="ru-RU"/>
          </w:rPr>
          <w:t>законом</w:t>
        </w:r>
      </w:hyperlink>
      <w:r w:rsidRPr="001B74F3">
        <w:rPr>
          <w:rFonts w:ascii="Calibri" w:eastAsia="Times New Roman" w:hAnsi="Calibri" w:cs="Calibri"/>
          <w:szCs w:val="20"/>
          <w:lang w:eastAsia="ru-RU"/>
        </w:rPr>
        <w:t xml:space="preserve"> "Об электронной подписи".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На едином портале обеспечивается возможность подачи заявления о подключении и </w:t>
      </w:r>
      <w:r w:rsidRPr="001B74F3">
        <w:rPr>
          <w:rFonts w:ascii="Calibri" w:eastAsia="Times New Roman" w:hAnsi="Calibri" w:cs="Calibri"/>
          <w:szCs w:val="20"/>
          <w:lang w:eastAsia="ru-RU"/>
        </w:rPr>
        <w:lastRenderedPageBreak/>
        <w:t>документов, необходимых для подключения, и реализация иных прав и обязанностей, возникающих у заявителя и исполнителя в ходе осуществления процедуры подключения, в режиме реального времени. Для целей настоящих Правил под режимом реального времени понимается такой режим обработки информации, при котором действия пользователей единого портала фиксируются, а информация о совершении или несовершении действия направляется иным заинтересованным пользователям единого портала в соответствии с предусмотренным настоящими Правилами механизмом взаимодействия заявителя и исполнителя в ходе процедуры подключения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Если получение заявления и документов в форме электронного документа осуществляется исполнителем посредством официального сайта исполнителя в информационно-телекоммуникационной сети "Интернет", информация о порядке выдачи и использования идентификатора и пароля размещается на указанном сайте исполнителя. При этом исполнитель обязан обеспечить принятие в форме электронного документа заявления и документов заявителей, в том числе возможность бесплатного получения заявителями идентификатора и пароля, а также (за исключением случая переадресации на единый портал) возможность получения заявителями сведений об основных этапах обработки заявлений в режиме реального времени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с заявителя платы, без использования специальных аппаратных средств.</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Направление заявителем и исполнителем иных документов в случаях, предусмотренных настоящим разделом, осуществляется в той же форме, в которой заявителем представлены заявление о подключении и документы, предусмотренные </w:t>
      </w:r>
      <w:hyperlink w:anchor="P158" w:history="1">
        <w:r w:rsidRPr="001B74F3">
          <w:rPr>
            <w:rFonts w:ascii="Calibri" w:eastAsia="Times New Roman" w:hAnsi="Calibri" w:cs="Calibri"/>
            <w:color w:val="0000FF"/>
            <w:szCs w:val="20"/>
            <w:lang w:eastAsia="ru-RU"/>
          </w:rPr>
          <w:t>пунктами 26</w:t>
        </w:r>
      </w:hyperlink>
      <w:r w:rsidRPr="001B74F3">
        <w:rPr>
          <w:rFonts w:ascii="Calibri" w:eastAsia="Times New Roman" w:hAnsi="Calibri" w:cs="Calibri"/>
          <w:szCs w:val="20"/>
          <w:lang w:eastAsia="ru-RU"/>
        </w:rPr>
        <w:t xml:space="preserve"> и </w:t>
      </w:r>
      <w:hyperlink w:anchor="P169" w:history="1">
        <w:r w:rsidRPr="001B74F3">
          <w:rPr>
            <w:rFonts w:ascii="Calibri" w:eastAsia="Times New Roman" w:hAnsi="Calibri" w:cs="Calibri"/>
            <w:color w:val="0000FF"/>
            <w:szCs w:val="20"/>
            <w:lang w:eastAsia="ru-RU"/>
          </w:rPr>
          <w:t>27</w:t>
        </w:r>
      </w:hyperlink>
      <w:r w:rsidRPr="001B74F3">
        <w:rPr>
          <w:rFonts w:ascii="Calibri" w:eastAsia="Times New Roman" w:hAnsi="Calibri" w:cs="Calibri"/>
          <w:szCs w:val="20"/>
          <w:lang w:eastAsia="ru-RU"/>
        </w:rPr>
        <w:t xml:space="preserve"> настоящих Правил.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30. Заявитель несет ответственность за достоверность и полноту прилагаемых к заявлению о подключении документов в соответствии с законодательством Российской Федерации.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31. Исполнитель в течение 3 рабочих дней рассматривает полученные от заявителя документы, анализирует их содержание, проверяет их на соответствие документам, указанным в </w:t>
      </w:r>
      <w:hyperlink w:anchor="P158" w:history="1">
        <w:r w:rsidRPr="001B74F3">
          <w:rPr>
            <w:rFonts w:ascii="Calibri" w:eastAsia="Times New Roman" w:hAnsi="Calibri" w:cs="Calibri"/>
            <w:color w:val="0000FF"/>
            <w:szCs w:val="20"/>
            <w:lang w:eastAsia="ru-RU"/>
          </w:rPr>
          <w:t>пункте 26</w:t>
        </w:r>
      </w:hyperlink>
      <w:r w:rsidRPr="001B74F3">
        <w:rPr>
          <w:rFonts w:ascii="Calibri" w:eastAsia="Times New Roman" w:hAnsi="Calibri" w:cs="Calibri"/>
          <w:szCs w:val="20"/>
          <w:lang w:eastAsia="ru-RU"/>
        </w:rPr>
        <w:t xml:space="preserve"> настоящих Правил, и соответствие представленного баланса водопотребления и водоотведения техническим параметрам подключаемого объекта, целям обеспечения пожаротушения.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случае если подключаемый объект размещен (планируется к размещению) вне зоны деятельности гарантирующей организации, являющейся исполнителем, исполнитель вправе отказать заявителю в заключении договора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1" w:name="P181"/>
      <w:bookmarkEnd w:id="21"/>
      <w:r w:rsidRPr="001B74F3">
        <w:rPr>
          <w:rFonts w:ascii="Calibri" w:eastAsia="Times New Roman" w:hAnsi="Calibri" w:cs="Calibri"/>
          <w:szCs w:val="20"/>
          <w:lang w:eastAsia="ru-RU"/>
        </w:rPr>
        <w:t xml:space="preserve">32. В случае непредставления заявителем сведений и документов, указанных в </w:t>
      </w:r>
      <w:hyperlink w:anchor="P139" w:history="1">
        <w:r w:rsidRPr="001B74F3">
          <w:rPr>
            <w:rFonts w:ascii="Calibri" w:eastAsia="Times New Roman" w:hAnsi="Calibri" w:cs="Calibri"/>
            <w:color w:val="0000FF"/>
            <w:szCs w:val="20"/>
            <w:lang w:eastAsia="ru-RU"/>
          </w:rPr>
          <w:t>пунктах 25</w:t>
        </w:r>
      </w:hyperlink>
      <w:r w:rsidRPr="001B74F3">
        <w:rPr>
          <w:rFonts w:ascii="Calibri" w:eastAsia="Times New Roman" w:hAnsi="Calibri" w:cs="Calibri"/>
          <w:szCs w:val="20"/>
          <w:lang w:eastAsia="ru-RU"/>
        </w:rPr>
        <w:t xml:space="preserve"> и </w:t>
      </w:r>
      <w:hyperlink w:anchor="P158" w:history="1">
        <w:r w:rsidRPr="001B74F3">
          <w:rPr>
            <w:rFonts w:ascii="Calibri" w:eastAsia="Times New Roman" w:hAnsi="Calibri" w:cs="Calibri"/>
            <w:color w:val="0000FF"/>
            <w:szCs w:val="20"/>
            <w:lang w:eastAsia="ru-RU"/>
          </w:rPr>
          <w:t>26</w:t>
        </w:r>
      </w:hyperlink>
      <w:r w:rsidRPr="001B74F3">
        <w:rPr>
          <w:rFonts w:ascii="Calibri" w:eastAsia="Times New Roman" w:hAnsi="Calibri" w:cs="Calibri"/>
          <w:szCs w:val="20"/>
          <w:lang w:eastAsia="ru-RU"/>
        </w:rPr>
        <w:t xml:space="preserve"> настоящих Правил, в полном объеме, или при несоответствии представленного баланса водопотребления и водоотведения техническим параметрам подключаемого объекта, целям обеспечения пожаротушения исполнитель в течение 3 рабочих дней со дня получения заявления о подключении направляет заявителю уведомление о необходимости в течение 20 рабочих дней со дня его получения представить недостающие сведения и (или) документы и приостанавливает рассмотрение заявления о подключении на срок до получения недостающих сведений и (или) документов.</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случае непредставления заявителем недостающих сведений и (или) документов в течение 20 рабочих дней со дня получения указанного уведомления исполнитель вправе аннулировать заявление о подключении и уведомить об этом заявителя в течение 3 рабочих дней со дня принятия решения об аннулировании указанного заявления.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 xml:space="preserve">33. В случае представления сведений и документов, указанных в </w:t>
      </w:r>
      <w:hyperlink w:anchor="P139" w:history="1">
        <w:r w:rsidRPr="001B74F3">
          <w:rPr>
            <w:rFonts w:ascii="Calibri" w:eastAsia="Times New Roman" w:hAnsi="Calibri" w:cs="Calibri"/>
            <w:color w:val="0000FF"/>
            <w:szCs w:val="20"/>
            <w:lang w:eastAsia="ru-RU"/>
          </w:rPr>
          <w:t>пунктах 25</w:t>
        </w:r>
      </w:hyperlink>
      <w:r w:rsidRPr="001B74F3">
        <w:rPr>
          <w:rFonts w:ascii="Calibri" w:eastAsia="Times New Roman" w:hAnsi="Calibri" w:cs="Calibri"/>
          <w:szCs w:val="20"/>
          <w:lang w:eastAsia="ru-RU"/>
        </w:rPr>
        <w:t xml:space="preserve"> и </w:t>
      </w:r>
      <w:hyperlink w:anchor="P158" w:history="1">
        <w:r w:rsidRPr="001B74F3">
          <w:rPr>
            <w:rFonts w:ascii="Calibri" w:eastAsia="Times New Roman" w:hAnsi="Calibri" w:cs="Calibri"/>
            <w:color w:val="0000FF"/>
            <w:szCs w:val="20"/>
            <w:lang w:eastAsia="ru-RU"/>
          </w:rPr>
          <w:t>26</w:t>
        </w:r>
      </w:hyperlink>
      <w:r w:rsidRPr="001B74F3">
        <w:rPr>
          <w:rFonts w:ascii="Calibri" w:eastAsia="Times New Roman" w:hAnsi="Calibri" w:cs="Calibri"/>
          <w:szCs w:val="20"/>
          <w:lang w:eastAsia="ru-RU"/>
        </w:rPr>
        <w:t xml:space="preserve"> настоящих Правил, в полном объеме, исполнитель определяет, к какому объекту (участку сети) централизованных систем горячего водоснабжения, холодного водоснабжения и (или) водоотведения должно осуществляться подключение, и оценивает техническую возможность подключения, а при отсутствии технической возможности также наличие мероприятий, обеспечивающих такую техническую возможность, в инвестиционной программе исполнителя.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случае если для подключения подключаемого объекта к централизованным системам горячего водоснабжения, холодного водоснабжения и (или) водоотведения выданы технические условия, срок действия которых на дату обращения заявителя с заявлением о подключении не истек, техническая возможность подключения оценивается только применительно к ее наличию в точке присоединения, указанной в технических условиях, в пределах максимальной мощности (нагрузки), указанной в технических условиях. При этом технические условия, выданные до заключения договора о подключении, при включении их в договор о подключении в качестве обязательного приложения могут быть изменены по соглашению между исполнителем и заявителем.</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При наличии технической возможности подключения либо при отсутствии технической возможности подключения, но при условии наличия в инвестиционной программе исполнителя мероприятий, обеспечивающих техническую возможность подключения, исполнитель в течение 20 рабочих дней со дня представления сведений и документов, указанных в </w:t>
      </w:r>
      <w:hyperlink w:anchor="P139" w:history="1">
        <w:r w:rsidRPr="001B74F3">
          <w:rPr>
            <w:rFonts w:ascii="Calibri" w:eastAsia="Times New Roman" w:hAnsi="Calibri" w:cs="Calibri"/>
            <w:color w:val="0000FF"/>
            <w:szCs w:val="20"/>
            <w:lang w:eastAsia="ru-RU"/>
          </w:rPr>
          <w:t>пунктах 25</w:t>
        </w:r>
      </w:hyperlink>
      <w:r w:rsidRPr="001B74F3">
        <w:rPr>
          <w:rFonts w:ascii="Calibri" w:eastAsia="Times New Roman" w:hAnsi="Calibri" w:cs="Calibri"/>
          <w:szCs w:val="20"/>
          <w:lang w:eastAsia="ru-RU"/>
        </w:rPr>
        <w:t xml:space="preserve"> и </w:t>
      </w:r>
      <w:hyperlink w:anchor="P158" w:history="1">
        <w:r w:rsidRPr="001B74F3">
          <w:rPr>
            <w:rFonts w:ascii="Calibri" w:eastAsia="Times New Roman" w:hAnsi="Calibri" w:cs="Calibri"/>
            <w:color w:val="0000FF"/>
            <w:szCs w:val="20"/>
            <w:lang w:eastAsia="ru-RU"/>
          </w:rPr>
          <w:t>26</w:t>
        </w:r>
      </w:hyperlink>
      <w:r w:rsidRPr="001B74F3">
        <w:rPr>
          <w:rFonts w:ascii="Calibri" w:eastAsia="Times New Roman" w:hAnsi="Calibri" w:cs="Calibri"/>
          <w:szCs w:val="20"/>
          <w:lang w:eastAsia="ru-RU"/>
        </w:rPr>
        <w:t xml:space="preserve"> настоящих Правил, в полном объеме направляет заявителю подписанный проект договора о подключении с приложением в том числе технических условий и расчета платы за подключение.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случаях, установленных </w:t>
      </w:r>
      <w:hyperlink r:id="rId20" w:history="1">
        <w:r w:rsidRPr="001B74F3">
          <w:rPr>
            <w:rFonts w:ascii="Calibri" w:eastAsia="Times New Roman" w:hAnsi="Calibri" w:cs="Calibri"/>
            <w:color w:val="0000FF"/>
            <w:szCs w:val="20"/>
            <w:lang w:eastAsia="ru-RU"/>
          </w:rPr>
          <w:t>пунктом 85</w:t>
        </w:r>
      </w:hyperlink>
      <w:r w:rsidRPr="001B74F3">
        <w:rPr>
          <w:rFonts w:ascii="Calibri" w:eastAsia="Times New Roman" w:hAnsi="Calibri" w:cs="Calibri"/>
          <w:szCs w:val="20"/>
          <w:lang w:eastAsia="ru-RU"/>
        </w:rPr>
        <w:t xml:space="preserve"> Основ ценообразования в сфере водоснабжения и водоотведения, утвержденных постановлением Правительства Российской Федерации от 13 мая 2013 г. N 406 "О государственном регулировании тарифов в сфере водоснабжения и водоотведения" (далее - Основы ценообразования), которым предусмотрено утверждение платы за подключение в индивидуальном порядке, исполнитель направляет заявителю подписанный проект договора о подключении, включающий в том числе технические условия и расчет платы за подключение не позднее 10 рабочих дней и дня установления такой платы.</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34. Заявитель подписывает 2 экземпляра проекта договора о подключении в течение 10 рабочих дней со дня получения подписанного исполнителем проекта договора о подключении и направляет в указанный срок один экземпляр исполнителю с приложением к нему документов, подтверждающих полномочия лица, подписавшего проект договора о подключении (если такие документы не приложены к заявлению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случае несогласия с представленным проектом договора о подключении заявитель в течение 10 рабочих дней со дня получения подписанного исполнителем проекта договора о подключении направляет исполнителю мотивированный отказ от подписания проекта договора о подключении, к которому прилагает при необходимости протокол разногласий.</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При направлении заявителем мотивированного отказа от подписания проекта договора о подключении и протокола разногласий исполнитель обязан в течение 10 рабочих дней со дня получения мотивированного отказа рассмотреть его, принять меры по урегулированию разногласий и направить заявителю для подписания новый проект договора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случае ненаправления заявителем исполнителю подписанного проекта договора о подключении либо мотивированного отказа от подписания договора о подключении исполнитель вправе по истечении 20 рабочих дней со дня направления заявителю подписанного исполнителем проекта договора о подключении аннулировать заявление о подключении и уведомить об этом </w:t>
      </w:r>
      <w:r w:rsidRPr="001B74F3">
        <w:rPr>
          <w:rFonts w:ascii="Calibri" w:eastAsia="Times New Roman" w:hAnsi="Calibri" w:cs="Calibri"/>
          <w:szCs w:val="20"/>
          <w:lang w:eastAsia="ru-RU"/>
        </w:rPr>
        <w:lastRenderedPageBreak/>
        <w:t>заявителя в течение 3 рабочих дней со дня принятия решения об аннулировании указанного заявления.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случае аннулирования заявления о подключении для заключения договора о подключении заявитель вправе повторно обратиться к исполнителю с заявлением о подключении, при этом повторного представления документов, предусмотренных </w:t>
      </w:r>
      <w:hyperlink w:anchor="P158" w:history="1">
        <w:r w:rsidRPr="001B74F3">
          <w:rPr>
            <w:rFonts w:ascii="Calibri" w:eastAsia="Times New Roman" w:hAnsi="Calibri" w:cs="Calibri"/>
            <w:color w:val="0000FF"/>
            <w:szCs w:val="20"/>
            <w:lang w:eastAsia="ru-RU"/>
          </w:rPr>
          <w:t>пунктом 26</w:t>
        </w:r>
      </w:hyperlink>
      <w:r w:rsidRPr="001B74F3">
        <w:rPr>
          <w:rFonts w:ascii="Calibri" w:eastAsia="Times New Roman" w:hAnsi="Calibri" w:cs="Calibri"/>
          <w:szCs w:val="20"/>
          <w:lang w:eastAsia="ru-RU"/>
        </w:rPr>
        <w:t xml:space="preserve"> настоящих Правил, тому же исполнителю не требуется (если фактические обстоятельства на день подачи нового заявления о подключении по сравнению с указанными в представленных ранее документах не изменились и являются актуальными на день повторного представления).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Исполнитель представляет заявителю подписанный проект договора о подключении в течение 20 рабочих дней со дня получения повторного обращения.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35. Если договор о подключении заключается в бумажной форме, то считается заключенным со дня получения исполнителем подписанного заявителем экземпляра договора о подключении, если иное не предусмотрено договором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случае если договор о подключении подписывается с использованием электронной цифровой подписи, то считается заключенным с момента подписания его заявителем. При этом оформление договора дополнительно на бумажном носителе не требуется.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Договор о подключении подписывается заявителем (юридическим лицом, индивидуальным предпринимателем) усиленной квалифицированной электронной подписью.</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Договор о подключении может быть подписан заявителем (физическим лицом) простой электронной подписью, ключ которой получен в соответствии с </w:t>
      </w:r>
      <w:hyperlink r:id="rId21" w:history="1">
        <w:r w:rsidRPr="001B74F3">
          <w:rPr>
            <w:rFonts w:ascii="Calibri" w:eastAsia="Times New Roman" w:hAnsi="Calibri" w:cs="Calibri"/>
            <w:color w:val="0000FF"/>
            <w:szCs w:val="20"/>
            <w:lang w:eastAsia="ru-RU"/>
          </w:rPr>
          <w:t>Правилами</w:t>
        </w:r>
      </w:hyperlink>
      <w:r w:rsidRPr="001B74F3">
        <w:rPr>
          <w:rFonts w:ascii="Calibri" w:eastAsia="Times New Roman" w:hAnsi="Calibri" w:cs="Calibri"/>
          <w:szCs w:val="20"/>
          <w:lang w:eastAsia="ru-RU"/>
        </w:rPr>
        <w:t xml:space="preserve"> использования простой электронной подписи при оказании государственных и муниципальных услуг, утвержденными постановлением Правительства Российской Федерации от 25 января 2013 г. N 33 "Об использовании простой электронной подписи при оказании государственных и муниципальных услуг", или усиленной неквалифицированной электронной подписью физического лица,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36. Точка подключения при наличии технической возможности устанавливается на границе земельного участка, на котором размещен (планируется к размещению) подключаемый объект, а для многоквартирного дома точка подключения определяется на границе сетей инженерно-технического обеспечения многоквартирного дома, если иное не определено условиями договора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случае комплексного развития территории точка подключения определяется для каждого объекта капитального строительства, входящего в состав комплексной застройки, в том числе для объектов коммунальной, социальной, транспортной инфраструктуры, на границе земельного участка подключаемого объекта согласно проекту межевания территории, а для многоквартирного дома - на границе сетей инженерно-технического обеспечения многоквартирного дома, если иное не определено условиями договора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2" w:name="P199"/>
      <w:bookmarkEnd w:id="22"/>
      <w:r w:rsidRPr="001B74F3">
        <w:rPr>
          <w:rFonts w:ascii="Calibri" w:eastAsia="Times New Roman" w:hAnsi="Calibri" w:cs="Calibri"/>
          <w:szCs w:val="20"/>
          <w:lang w:eastAsia="ru-RU"/>
        </w:rPr>
        <w:t>37. По согласованию с исполнителем заявитель вправе обеспечить архитектурное-строительное проектирование, строительство, реконструкцию объектов централизованных систем горячего водоснабжения, холодного водоснабжения и (или) водоотведения, расположенных за границами принадлежащего ему земельного участка, в целях подключения объекта капитального строительства.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3" w:name="P200"/>
      <w:bookmarkEnd w:id="23"/>
      <w:r w:rsidRPr="001B74F3">
        <w:rPr>
          <w:rFonts w:ascii="Calibri" w:eastAsia="Times New Roman" w:hAnsi="Calibri" w:cs="Calibri"/>
          <w:szCs w:val="20"/>
          <w:lang w:eastAsia="ru-RU"/>
        </w:rPr>
        <w:t xml:space="preserve">В случае подключения многоквартирного дома по обращению заявителя к исполнителю мероприятия (в том числе технические) по подключению осуществляются заявителем в пределах </w:t>
      </w:r>
      <w:r w:rsidRPr="001B74F3">
        <w:rPr>
          <w:rFonts w:ascii="Calibri" w:eastAsia="Times New Roman" w:hAnsi="Calibri" w:cs="Calibri"/>
          <w:szCs w:val="20"/>
          <w:lang w:eastAsia="ru-RU"/>
        </w:rPr>
        <w:lastRenderedPageBreak/>
        <w:t>границ принадлежащего ему земельного участка при условии согласования порядка и условий осуществления таких действий (в том числе согласования технической документации) с исполнителем.</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По обращению заявителя к исполнителю точка подключения многоквартирного дома в договоре о подключении определяется на границе земельного участка заявителя при условии согласования с исполнителем.</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Заявитель в обязательном порядке сообщает исполнителю о намерении выполнить действия, указанные в </w:t>
      </w:r>
      <w:hyperlink w:anchor="P199" w:history="1">
        <w:r w:rsidRPr="001B74F3">
          <w:rPr>
            <w:rFonts w:ascii="Calibri" w:eastAsia="Times New Roman" w:hAnsi="Calibri" w:cs="Calibri"/>
            <w:color w:val="0000FF"/>
            <w:szCs w:val="20"/>
            <w:lang w:eastAsia="ru-RU"/>
          </w:rPr>
          <w:t>абзацах первом</w:t>
        </w:r>
      </w:hyperlink>
      <w:r w:rsidRPr="001B74F3">
        <w:rPr>
          <w:rFonts w:ascii="Calibri" w:eastAsia="Times New Roman" w:hAnsi="Calibri" w:cs="Calibri"/>
          <w:szCs w:val="20"/>
          <w:lang w:eastAsia="ru-RU"/>
        </w:rPr>
        <w:t xml:space="preserve"> и (или) </w:t>
      </w:r>
      <w:hyperlink w:anchor="P200" w:history="1">
        <w:r w:rsidRPr="001B74F3">
          <w:rPr>
            <w:rFonts w:ascii="Calibri" w:eastAsia="Times New Roman" w:hAnsi="Calibri" w:cs="Calibri"/>
            <w:color w:val="0000FF"/>
            <w:szCs w:val="20"/>
            <w:lang w:eastAsia="ru-RU"/>
          </w:rPr>
          <w:t>втором</w:t>
        </w:r>
      </w:hyperlink>
      <w:r w:rsidRPr="001B74F3">
        <w:rPr>
          <w:rFonts w:ascii="Calibri" w:eastAsia="Times New Roman" w:hAnsi="Calibri" w:cs="Calibri"/>
          <w:szCs w:val="20"/>
          <w:lang w:eastAsia="ru-RU"/>
        </w:rPr>
        <w:t xml:space="preserve"> настоящего пункта, не позднее 15 дней со дня заключения договора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случае обращения заявителя к исполнителю об осуществлении заявителем мероприятий (в том числе технических) по подключению в пределах границ принадлежащего ему земельного участка не допускается отказ исполнителя от заключения договора гражданско-правового характера, предусматривающего осуществление заявителем мероприятий (в том числе технических) по подключению в пределах границ принадлежащего заявителю земельного участка (за пределами сети инженерно-технического обеспечения дома), указанного в </w:t>
      </w:r>
      <w:hyperlink w:anchor="P204" w:history="1">
        <w:r w:rsidRPr="001B74F3">
          <w:rPr>
            <w:rFonts w:ascii="Calibri" w:eastAsia="Times New Roman" w:hAnsi="Calibri" w:cs="Calibri"/>
            <w:color w:val="0000FF"/>
            <w:szCs w:val="20"/>
            <w:lang w:eastAsia="ru-RU"/>
          </w:rPr>
          <w:t>абзаце шестом</w:t>
        </w:r>
      </w:hyperlink>
      <w:r w:rsidRPr="001B74F3">
        <w:rPr>
          <w:rFonts w:ascii="Calibri" w:eastAsia="Times New Roman" w:hAnsi="Calibri" w:cs="Calibri"/>
          <w:szCs w:val="20"/>
          <w:lang w:eastAsia="ru-RU"/>
        </w:rPr>
        <w:t xml:space="preserve"> настоящего пункта.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4" w:name="P204"/>
      <w:bookmarkEnd w:id="24"/>
      <w:r w:rsidRPr="001B74F3">
        <w:rPr>
          <w:rFonts w:ascii="Calibri" w:eastAsia="Times New Roman" w:hAnsi="Calibri" w:cs="Calibri"/>
          <w:szCs w:val="20"/>
          <w:lang w:eastAsia="ru-RU"/>
        </w:rPr>
        <w:t xml:space="preserve">В случае, указанном в </w:t>
      </w:r>
      <w:hyperlink w:anchor="P199" w:history="1">
        <w:r w:rsidRPr="001B74F3">
          <w:rPr>
            <w:rFonts w:ascii="Calibri" w:eastAsia="Times New Roman" w:hAnsi="Calibri" w:cs="Calibri"/>
            <w:color w:val="0000FF"/>
            <w:szCs w:val="20"/>
            <w:lang w:eastAsia="ru-RU"/>
          </w:rPr>
          <w:t>абзацах первом</w:t>
        </w:r>
      </w:hyperlink>
      <w:r w:rsidRPr="001B74F3">
        <w:rPr>
          <w:rFonts w:ascii="Calibri" w:eastAsia="Times New Roman" w:hAnsi="Calibri" w:cs="Calibri"/>
          <w:szCs w:val="20"/>
          <w:lang w:eastAsia="ru-RU"/>
        </w:rPr>
        <w:t xml:space="preserve"> и </w:t>
      </w:r>
      <w:hyperlink w:anchor="P200" w:history="1">
        <w:r w:rsidRPr="001B74F3">
          <w:rPr>
            <w:rFonts w:ascii="Calibri" w:eastAsia="Times New Roman" w:hAnsi="Calibri" w:cs="Calibri"/>
            <w:color w:val="0000FF"/>
            <w:szCs w:val="20"/>
            <w:lang w:eastAsia="ru-RU"/>
          </w:rPr>
          <w:t>втором</w:t>
        </w:r>
      </w:hyperlink>
      <w:r w:rsidRPr="001B74F3">
        <w:rPr>
          <w:rFonts w:ascii="Calibri" w:eastAsia="Times New Roman" w:hAnsi="Calibri" w:cs="Calibri"/>
          <w:szCs w:val="20"/>
          <w:lang w:eastAsia="ru-RU"/>
        </w:rPr>
        <w:t xml:space="preserve"> настоящего пункта, исполнитель и заявитель помимо договора о подключении заключают возмездный договор гражданско-правового характера в порядке и на условиях, которые предусмотрены гражданским законодательством Российской Федерации. В такой договор должны быть включены в том числе положения, предусматривающие: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обязанность заявителя предоставить исполнителю беспрепятственный круглосуточный доступ к строящимися или реконструируемым заявителем объектам централизованной системы горячего водоснабжения, холодного водоснабжения и (или) водоотведения, документацию о выполнении заявителем работ для проверки исполнителем хода и качества выполнения работ заявителем (в порядке, согласованном заявителем в договоре);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обязанность заявителя передать исполнителю созданные (реконструированные) заявителем в результате проведения работ, определенных договором, объекты централизованной системы горячего водоснабжения, холодного водоснабжения и (или) водоотведения;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обязанность исполнителя принять созданные (реконструированные) заявителем в результате проведения работ, определенных договором, объекты централизованной системы горячего водоснабжения, холодного водоснабжения и (или) водоотведения;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ответственность сторон за ненадлежащее выполнение обязательств, в том числе по срокам оплаты, срокам передачи и принятия объектов централизованной системы горячего водоснабжения, холодного водоснабжения и (или) водоотведения.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38. В случае если договором о подключении предусмотрено выполнение заявителем работ по строительству или реконструкции объектов централизованных систем горячего водоснабжения, холодного водоснабжения и (или) водоотведения, в договор о подключении должны быть включены в том числе положения, предусматривающие обязанность заявителя предоставить исполнителю беспрепятственный круглосуточный доступ к объектам централизованных систем горячего водоснабжения, холодного водоснабжения и (или) водоотведения, строящимся или реконструируемым заявителем (при условии согласования порядка предоставления доступа заявителем в договоре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5" w:name="P210"/>
      <w:bookmarkEnd w:id="25"/>
      <w:r w:rsidRPr="001B74F3">
        <w:rPr>
          <w:rFonts w:ascii="Calibri" w:eastAsia="Times New Roman" w:hAnsi="Calibri" w:cs="Calibri"/>
          <w:szCs w:val="20"/>
          <w:lang w:eastAsia="ru-RU"/>
        </w:rPr>
        <w:t xml:space="preserve">39. Плата за подключение рассчитывается исполнителем исходя из установленных тарифов на подключение или платы за подключение, устанавливаемой органом регулирования тарифов </w:t>
      </w:r>
      <w:r w:rsidRPr="001B74F3">
        <w:rPr>
          <w:rFonts w:ascii="Calibri" w:eastAsia="Times New Roman" w:hAnsi="Calibri" w:cs="Calibri"/>
          <w:szCs w:val="20"/>
          <w:lang w:eastAsia="ru-RU"/>
        </w:rPr>
        <w:lastRenderedPageBreak/>
        <w:t xml:space="preserve">индивидуально в случаях, предусмотренных </w:t>
      </w:r>
      <w:hyperlink w:anchor="P337" w:history="1">
        <w:r w:rsidRPr="001B74F3">
          <w:rPr>
            <w:rFonts w:ascii="Calibri" w:eastAsia="Times New Roman" w:hAnsi="Calibri" w:cs="Calibri"/>
            <w:color w:val="0000FF"/>
            <w:szCs w:val="20"/>
            <w:lang w:eastAsia="ru-RU"/>
          </w:rPr>
          <w:t>пунктом 85</w:t>
        </w:r>
      </w:hyperlink>
      <w:r w:rsidRPr="001B74F3">
        <w:rPr>
          <w:rFonts w:ascii="Calibri" w:eastAsia="Times New Roman" w:hAnsi="Calibri" w:cs="Calibri"/>
          <w:szCs w:val="20"/>
          <w:lang w:eastAsia="ru-RU"/>
        </w:rPr>
        <w:t xml:space="preserve"> Основ ценообразования.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Внесение заявителем платы за подключение по договору о подключении осуществляется в следующем порядке: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35 процентов платы за подключение вносится в течение 15 календарных дней со дня заключения договора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50 процентов платы за подключение вносится в течение 90 календарных дней со дня заключения договора о подключении, но не позднее даты фактического подключения;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15 процентов платы за подключение вносится в течение 15 календарных дней со дня подписания сторонами акта о подключении, фиксирующего техническую готовность к подаче ресурсов на подключаемые объекты, но не позднее выполнения условий подачи горячей, холодной воды (или) отведения (приема) сточных вод.</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случае неисполнения либо ненадлежащего исполнения заявителем обязательств по оплате в сроки, которые установлены в настоящем пункте, исполнитель вправе потребовать от заявителя уплаты пени в размере одной сто тридцатой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со следующего дня после дня наступления установленного срока оплаты по день фактической оплаты.</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случае если заявитель не внес очередной платеж в порядке, установленном настоящим пунктом и положениями договора о подключении, на следующий день после дня, когда заявитель должен был внести платеж, исполнитель имеет право не приступать к исполнению или приостановить исполнение своих обязательств по договору о подключении до дня внесения заявителем соответствующего платежа.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случае внесения платежа не в полном объеме исполнитель вправе не возобновлять исполнение обязательств по договору о подключении до дня внесения заявителем платежа в полном объеме.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случаях, указанных в </w:t>
      </w:r>
      <w:hyperlink w:anchor="P210" w:history="1">
        <w:r w:rsidRPr="001B74F3">
          <w:rPr>
            <w:rFonts w:ascii="Calibri" w:eastAsia="Times New Roman" w:hAnsi="Calibri" w:cs="Calibri"/>
            <w:color w:val="0000FF"/>
            <w:szCs w:val="20"/>
            <w:lang w:eastAsia="ru-RU"/>
          </w:rPr>
          <w:t>абзацах восьмом</w:t>
        </w:r>
      </w:hyperlink>
      <w:r w:rsidRPr="001B74F3">
        <w:rPr>
          <w:rFonts w:ascii="Calibri" w:eastAsia="Times New Roman" w:hAnsi="Calibri" w:cs="Calibri"/>
          <w:szCs w:val="20"/>
          <w:lang w:eastAsia="ru-RU"/>
        </w:rPr>
        <w:t xml:space="preserve"> и девятом настоящего пункта, срок подключения по договору о подключении переносится на срок, в течение которого исполнитель не приступал и (или) приостановил исполнение своих обязательств по договору о подключении без изменения сроков внесения заявителем платы за подключение.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6" w:name="P219"/>
      <w:bookmarkEnd w:id="26"/>
      <w:r w:rsidRPr="001B74F3">
        <w:rPr>
          <w:rFonts w:ascii="Calibri" w:eastAsia="Times New Roman" w:hAnsi="Calibri" w:cs="Calibri"/>
          <w:szCs w:val="20"/>
          <w:lang w:eastAsia="ru-RU"/>
        </w:rPr>
        <w:t>40. В случае если плата за подключение устанавливается органом регулирования тарифов индивидуально, заявитель вправе на основании письменного запроса получать от исполнителя сведения, документы, материалы, направленные исполнителем в целях установления такой платы в орган тарифного регулирования.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случае поступления от заявителя письменного запроса о предоставлении документов, сведений и материалов, направленных исполнителем в орган тарифного регулирования, в случае, указанном в </w:t>
      </w:r>
      <w:hyperlink w:anchor="P219" w:history="1">
        <w:r w:rsidRPr="001B74F3">
          <w:rPr>
            <w:rFonts w:ascii="Calibri" w:eastAsia="Times New Roman" w:hAnsi="Calibri" w:cs="Calibri"/>
            <w:color w:val="0000FF"/>
            <w:szCs w:val="20"/>
            <w:lang w:eastAsia="ru-RU"/>
          </w:rPr>
          <w:t>абзаце первом</w:t>
        </w:r>
      </w:hyperlink>
      <w:r w:rsidRPr="001B74F3">
        <w:rPr>
          <w:rFonts w:ascii="Calibri" w:eastAsia="Times New Roman" w:hAnsi="Calibri" w:cs="Calibri"/>
          <w:szCs w:val="20"/>
          <w:lang w:eastAsia="ru-RU"/>
        </w:rPr>
        <w:t xml:space="preserve"> настоящего пункта, исполнитель обязан направить указанную информацию заявителю в течение 5 рабочих дней со дня поступления обращения заявителя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41. В случае осуществления строительства, реконструкции объектов капитального строительства жилого, общественно-делового назначения и необходимых для их функционирования объектов коммунальной, транспортной, социальной инфраструктур в соответствии с утвержденным проектом планировки территории порядок и сроки внесения платы за подключение таких объектов капитального строительства к централизованным системам горячего водоснабжения, холодного водоснабжения и </w:t>
      </w:r>
      <w:r w:rsidRPr="001B74F3">
        <w:rPr>
          <w:rFonts w:ascii="Calibri" w:eastAsia="Times New Roman" w:hAnsi="Calibri" w:cs="Calibri"/>
          <w:szCs w:val="20"/>
          <w:lang w:eastAsia="ru-RU"/>
        </w:rPr>
        <w:lastRenderedPageBreak/>
        <w:t>(или) водоотведения устанавливаются по соглашению между исполнителем и заявителем исходя из этапов архитектурно-строительного проектирования, строительства, реконструкции объектов централизованных систем горячего водоснабжения, холодного водоснабжения и (или) водоотведения, предусмотренных договорами о подключении, при условии обеспечения финансирования экономически обоснованных затрат исполнителя, связанных с осуществлением на каждом этапе мероприятий по подключению таких объектов капитального строительства к централизованным системам горячего водоснабжения, холодного водоснабжения и (или) водоотведения, в соответствии с графиком оплаты указанных мероприятий, предусмотренных договорами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42. В случае если в соответствии с Градостроительным </w:t>
      </w:r>
      <w:hyperlink r:id="rId22" w:history="1">
        <w:r w:rsidRPr="001B74F3">
          <w:rPr>
            <w:rFonts w:ascii="Calibri" w:eastAsia="Times New Roman" w:hAnsi="Calibri" w:cs="Calibri"/>
            <w:color w:val="0000FF"/>
            <w:szCs w:val="20"/>
            <w:lang w:eastAsia="ru-RU"/>
          </w:rPr>
          <w:t>кодексом</w:t>
        </w:r>
      </w:hyperlink>
      <w:r w:rsidRPr="001B74F3">
        <w:rPr>
          <w:rFonts w:ascii="Calibri" w:eastAsia="Times New Roman" w:hAnsi="Calibri" w:cs="Calibri"/>
          <w:szCs w:val="20"/>
          <w:lang w:eastAsia="ru-RU"/>
        </w:rPr>
        <w:t xml:space="preserve"> Российской Федерации подготовка проектной документации осуществляется применительно к отдельным этапам строительства, реконструкции объектов капитального строительства, либо проектом планировки территории предусматриваются этапы архитектурно-строительного проектирования, строительства, реконструкции объектов капитального строительства, либо разрешение на строительство предусматривает строительство, реконструкцию нескольких объектов капитального строительства, порядок и сроки внесения платы за подключение таких объектов капитального строительства к централизованным системам горячего водоснабжения, холодного водоснабжения и (или) водоотведения по согласованию с исполнителем могут быть установлены исходя из этапов строительства, реконструкции объектов капитального строительства, предусмотренных проектной документацией, проектом планировки территории, разрешением на строительство при условии обеспечения финансирования экономически обоснованных затрат исполнителя, связанных с осуществлением на каждом этапе мероприятий по подключению таких объектов капитального строительства к централизованным системам горячего водоснабжения, холодного водоснабжения и (или) водоотведения, в соответствии с графиком оплаты указанных мероприятий, предусмотренным договором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43. При наличии технической возможности подключения исполнитель не вправе отказать заявителю в заключении договора о подключении (за исключением случаев, указанных в </w:t>
      </w:r>
      <w:hyperlink w:anchor="P181" w:history="1">
        <w:r w:rsidRPr="001B74F3">
          <w:rPr>
            <w:rFonts w:ascii="Calibri" w:eastAsia="Times New Roman" w:hAnsi="Calibri" w:cs="Calibri"/>
            <w:color w:val="0000FF"/>
            <w:szCs w:val="20"/>
            <w:lang w:eastAsia="ru-RU"/>
          </w:rPr>
          <w:t>пункте 32</w:t>
        </w:r>
      </w:hyperlink>
      <w:r w:rsidRPr="001B74F3">
        <w:rPr>
          <w:rFonts w:ascii="Calibri" w:eastAsia="Times New Roman" w:hAnsi="Calibri" w:cs="Calibri"/>
          <w:szCs w:val="20"/>
          <w:lang w:eastAsia="ru-RU"/>
        </w:rPr>
        <w:t xml:space="preserve"> настоящих Правил). При необоснованном отказе или уклонении исполнителя от заключения договора о подключении заявитель вправе обратиться в суд, в том числе с иском об оспаривании отказа в заключении договора о подключении или о понуждении к заключению договора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7" w:name="P224"/>
      <w:bookmarkEnd w:id="27"/>
      <w:r w:rsidRPr="001B74F3">
        <w:rPr>
          <w:rFonts w:ascii="Calibri" w:eastAsia="Times New Roman" w:hAnsi="Calibri" w:cs="Calibri"/>
          <w:szCs w:val="20"/>
          <w:lang w:eastAsia="ru-RU"/>
        </w:rPr>
        <w:t>44. Техническая возможность подключения подключаемого объекта к централизованным системам горячего водоснабжения, холодного водоснабжения и (или) водоотведения имеется при одновременном соблюдении следующих условий (за исключением подключения, осуществляемого в рамках уступки права на использование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а) наличие свободной мощности (резерва мощности) на соответствующих объектах централизованных систем горячего водоснабжения, холодного водоснабжения и (или) водоотведения;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б) наличие резерва пропускной способности водопроводных и (или) канализационных сетей, обеспечивающей передачу необходимого объема горячей или холодной воды и (или) отведение необходимого объема сточных вод для обеспечения требуемой заявителем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сохранение предусмотренных законодательством Российской Федерации требований к водоснабжению и (или) водоотведению, условий договоров горячего водоснабжения, холодного водоснабжения, водоотведения, единых договоров холодного водоснабжения и водоотведения, содержащих обязанности исполнителя по обеспечению водоснабжения и (или) водоотведения абонентов, объекты которых на дату получения запроса о выдаче технических условий или заявления о подключении подключены к централизованной системе горячего водоснабжения, холодного водоснабжения и (или) водоотведения, сохранение предусмотренных законодательством Российской </w:t>
      </w:r>
      <w:r w:rsidRPr="001B74F3">
        <w:rPr>
          <w:rFonts w:ascii="Calibri" w:eastAsia="Times New Roman" w:hAnsi="Calibri" w:cs="Calibri"/>
          <w:szCs w:val="20"/>
          <w:lang w:eastAsia="ru-RU"/>
        </w:rPr>
        <w:lastRenderedPageBreak/>
        <w:t xml:space="preserve">Федерации требований к водоснабжению и (или) водоотведению, условий договоров о подключении для заявителей, с которыми ранее заключены договоры о подключении, а также обеспечение выполнения выданных ранее иным лицам в соответствии с </w:t>
      </w:r>
      <w:hyperlink w:anchor="P111" w:history="1">
        <w:r w:rsidRPr="001B74F3">
          <w:rPr>
            <w:rFonts w:ascii="Calibri" w:eastAsia="Times New Roman" w:hAnsi="Calibri" w:cs="Calibri"/>
            <w:color w:val="0000FF"/>
            <w:szCs w:val="20"/>
            <w:lang w:eastAsia="ru-RU"/>
          </w:rPr>
          <w:t>пунктом 16</w:t>
        </w:r>
      </w:hyperlink>
      <w:r w:rsidRPr="001B74F3">
        <w:rPr>
          <w:rFonts w:ascii="Calibri" w:eastAsia="Times New Roman" w:hAnsi="Calibri" w:cs="Calibri"/>
          <w:szCs w:val="20"/>
          <w:lang w:eastAsia="ru-RU"/>
        </w:rPr>
        <w:t xml:space="preserve"> настоящих Правил технических условий, срок действия которых на дату получения запроса о выдаче технических условий или заявления о подключении не истек;</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8" w:name="P228"/>
      <w:bookmarkEnd w:id="28"/>
      <w:r w:rsidRPr="001B74F3">
        <w:rPr>
          <w:rFonts w:ascii="Calibri" w:eastAsia="Times New Roman" w:hAnsi="Calibri" w:cs="Calibri"/>
          <w:szCs w:val="20"/>
          <w:lang w:eastAsia="ru-RU"/>
        </w:rPr>
        <w:t>г) наличие возможности обеспечения рабочего гидравлического режима подачи воды и отведения сточных вод с учетом нормативной скорости и нормативных гидравлических потерь на объектах централизованных систем горячего водоснабжения, холодного водоснабжения и (или) водоотведения, создаваемых или реконструируемых исполнителем в рамках исполнения договора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45. При несоблюдении любого из условий, указанных в </w:t>
      </w:r>
      <w:hyperlink w:anchor="P224" w:history="1">
        <w:r w:rsidRPr="001B74F3">
          <w:rPr>
            <w:rFonts w:ascii="Calibri" w:eastAsia="Times New Roman" w:hAnsi="Calibri" w:cs="Calibri"/>
            <w:color w:val="0000FF"/>
            <w:szCs w:val="20"/>
            <w:lang w:eastAsia="ru-RU"/>
          </w:rPr>
          <w:t>пункте 44</w:t>
        </w:r>
      </w:hyperlink>
      <w:r w:rsidRPr="001B74F3">
        <w:rPr>
          <w:rFonts w:ascii="Calibri" w:eastAsia="Times New Roman" w:hAnsi="Calibri" w:cs="Calibri"/>
          <w:szCs w:val="20"/>
          <w:lang w:eastAsia="ru-RU"/>
        </w:rPr>
        <w:t xml:space="preserve"> настоящих Правил, техническая возможность подключения отсутствует.</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46. При отсутствии технической возможности подключения на момент обращения заявителя с заявлением о подключении, но при наличии в утвержденной в установленном порядке инвестиционной программе мероприятий, обеспечивающих техническую возможность подключения, исполнитель не вправе отказать заявителю в заключении договора о подключении. Сроки подключения подключаемого объекта в таком случае устанавливаются с учетом плановых сроков реализации соответствующих мероприятий инвестиционной программы.</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9" w:name="P231"/>
      <w:bookmarkEnd w:id="29"/>
      <w:r w:rsidRPr="001B74F3">
        <w:rPr>
          <w:rFonts w:ascii="Calibri" w:eastAsia="Times New Roman" w:hAnsi="Calibri" w:cs="Calibri"/>
          <w:szCs w:val="20"/>
          <w:lang w:eastAsia="ru-RU"/>
        </w:rPr>
        <w:t xml:space="preserve">47. При наличии оснований для установления платы за подключение в индивидуальном порядке в отношении заявителей, объем подключаемой мощности (нагрузки) объектов которых превышает установленный Основами ценообразования предельный уровень нагрузки, определенный в виде числового значения или в виде доли в общей мощности централизованной системы холодного водоснабжения и (или) водоотведения, исполнитель в течение 30 календарных дней со дня поступления заявления о подключении обращается в орган регулирования тарифов об установлении платы за подключение в индивидуальном порядке в порядке, предусмотренном </w:t>
      </w:r>
      <w:hyperlink r:id="rId23" w:history="1">
        <w:r w:rsidRPr="001B74F3">
          <w:rPr>
            <w:rFonts w:ascii="Calibri" w:eastAsia="Times New Roman" w:hAnsi="Calibri" w:cs="Calibri"/>
            <w:color w:val="0000FF"/>
            <w:szCs w:val="20"/>
            <w:lang w:eastAsia="ru-RU"/>
          </w:rPr>
          <w:t>Правилами</w:t>
        </w:r>
      </w:hyperlink>
      <w:r w:rsidRPr="001B74F3">
        <w:rPr>
          <w:rFonts w:ascii="Calibri" w:eastAsia="Times New Roman" w:hAnsi="Calibri" w:cs="Calibri"/>
          <w:szCs w:val="20"/>
          <w:lang w:eastAsia="ru-RU"/>
        </w:rPr>
        <w:t xml:space="preserve"> регулирования тарифов в сфере водоснабжения и водоотведения, утвержденными постановлением Правительства Российской Федерации от 13 мая 2013 г. N 406 "О государственном регулировании тарифов в сфере водоснабжения и водоотведения".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0" w:name="P232"/>
      <w:bookmarkEnd w:id="30"/>
      <w:r w:rsidRPr="001B74F3">
        <w:rPr>
          <w:rFonts w:ascii="Calibri" w:eastAsia="Times New Roman" w:hAnsi="Calibri" w:cs="Calibri"/>
          <w:szCs w:val="20"/>
          <w:lang w:eastAsia="ru-RU"/>
        </w:rPr>
        <w:t xml:space="preserve">48. При отсутствии технической возможности подключения на момент обращения заявителя с заявлением о подключении и при отсутствии в инвестиционной программе исполнителя мероприятий, обеспечивающих техническую возможность подключения, исполнитель в течение 5 рабочих дней со дня получения заявления о подключении обязан направить заявителю (за исключением заявителей, указанных в </w:t>
      </w:r>
      <w:hyperlink w:anchor="P231" w:history="1">
        <w:r w:rsidRPr="001B74F3">
          <w:rPr>
            <w:rFonts w:ascii="Calibri" w:eastAsia="Times New Roman" w:hAnsi="Calibri" w:cs="Calibri"/>
            <w:color w:val="0000FF"/>
            <w:szCs w:val="20"/>
            <w:lang w:eastAsia="ru-RU"/>
          </w:rPr>
          <w:t>пункте 47</w:t>
        </w:r>
      </w:hyperlink>
      <w:r w:rsidRPr="001B74F3">
        <w:rPr>
          <w:rFonts w:ascii="Calibri" w:eastAsia="Times New Roman" w:hAnsi="Calibri" w:cs="Calibri"/>
          <w:szCs w:val="20"/>
          <w:lang w:eastAsia="ru-RU"/>
        </w:rPr>
        <w:t xml:space="preserve"> настоящих Правил) письменное извещение об отсутствии технической возможности подключения и отсутствии в инвестиционной программе исполнителя мероприятий, обеспечивающих техническую возможность подключения, с предложением о внесении заявителем платы за подключение, установленной в индивидуальном порядке с учетом необходимости реализации мероприятий, обеспечивающих техническую возможность подключения подключаемого объекта (за исключением отсутствия технической возможности подключения при несоблюдении условий, указанных в </w:t>
      </w:r>
      <w:hyperlink w:anchor="P228" w:history="1">
        <w:r w:rsidRPr="001B74F3">
          <w:rPr>
            <w:rFonts w:ascii="Calibri" w:eastAsia="Times New Roman" w:hAnsi="Calibri" w:cs="Calibri"/>
            <w:color w:val="0000FF"/>
            <w:szCs w:val="20"/>
            <w:lang w:eastAsia="ru-RU"/>
          </w:rPr>
          <w:t>подпункте "г" пункта 44</w:t>
        </w:r>
      </w:hyperlink>
      <w:r w:rsidRPr="001B74F3">
        <w:rPr>
          <w:rFonts w:ascii="Calibri" w:eastAsia="Times New Roman" w:hAnsi="Calibri" w:cs="Calibri"/>
          <w:szCs w:val="20"/>
          <w:lang w:eastAsia="ru-RU"/>
        </w:rPr>
        <w:t xml:space="preserve"> настоящих Правил).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Заявитель в течение 5 рабочих дней со дня получения от исполнителя извещения, указанного в </w:t>
      </w:r>
      <w:hyperlink w:anchor="P232" w:history="1">
        <w:r w:rsidRPr="001B74F3">
          <w:rPr>
            <w:rFonts w:ascii="Calibri" w:eastAsia="Times New Roman" w:hAnsi="Calibri" w:cs="Calibri"/>
            <w:color w:val="0000FF"/>
            <w:szCs w:val="20"/>
            <w:lang w:eastAsia="ru-RU"/>
          </w:rPr>
          <w:t>абзаце первом</w:t>
        </w:r>
      </w:hyperlink>
      <w:r w:rsidRPr="001B74F3">
        <w:rPr>
          <w:rFonts w:ascii="Calibri" w:eastAsia="Times New Roman" w:hAnsi="Calibri" w:cs="Calibri"/>
          <w:szCs w:val="20"/>
          <w:lang w:eastAsia="ru-RU"/>
        </w:rPr>
        <w:t xml:space="preserve"> настоящего пункта, обязан направить исполнителю письменный ответ с указанием о выборе заявителем одного из следующих вариантов решений:</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1" w:name="P234"/>
      <w:bookmarkEnd w:id="31"/>
      <w:r w:rsidRPr="001B74F3">
        <w:rPr>
          <w:rFonts w:ascii="Calibri" w:eastAsia="Times New Roman" w:hAnsi="Calibri" w:cs="Calibri"/>
          <w:szCs w:val="20"/>
          <w:lang w:eastAsia="ru-RU"/>
        </w:rPr>
        <w:t>о согласии с предложением о внесении платы за подключение, установленной в индивидуальном порядке;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2" w:name="P235"/>
      <w:bookmarkEnd w:id="32"/>
      <w:r w:rsidRPr="001B74F3">
        <w:rPr>
          <w:rFonts w:ascii="Calibri" w:eastAsia="Times New Roman" w:hAnsi="Calibri" w:cs="Calibri"/>
          <w:szCs w:val="20"/>
          <w:lang w:eastAsia="ru-RU"/>
        </w:rPr>
        <w:lastRenderedPageBreak/>
        <w:t>об отказе от предложения о внесении платы за подключение, установленной в индивидуальном порядке, с внесением в этом случае платы за подключение, рассчитанной исходя из тарифа на подключение, и с осуществлением мероприятий по подключению после внесения изменений в инвестиционную программу исполнителя;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об отказе от подключения подключаемого объекта.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случае получения исполнителем от заявителя письменного ответа с отказом от подключения подключаемого объекта, а также в случае, если заявителем в течение 5 рабочих дней со дня получения от исполнителя извещения, указанного в </w:t>
      </w:r>
      <w:hyperlink w:anchor="P232" w:history="1">
        <w:r w:rsidRPr="001B74F3">
          <w:rPr>
            <w:rFonts w:ascii="Calibri" w:eastAsia="Times New Roman" w:hAnsi="Calibri" w:cs="Calibri"/>
            <w:color w:val="0000FF"/>
            <w:szCs w:val="20"/>
            <w:lang w:eastAsia="ru-RU"/>
          </w:rPr>
          <w:t>абзаце первом</w:t>
        </w:r>
      </w:hyperlink>
      <w:r w:rsidRPr="001B74F3">
        <w:rPr>
          <w:rFonts w:ascii="Calibri" w:eastAsia="Times New Roman" w:hAnsi="Calibri" w:cs="Calibri"/>
          <w:szCs w:val="20"/>
          <w:lang w:eastAsia="ru-RU"/>
        </w:rPr>
        <w:t xml:space="preserve"> настоящего пункта, не направлен исполнителю письменный ответ, содержащий информацию о выборе заявителем одного из вариантов решений, указанных в </w:t>
      </w:r>
      <w:hyperlink w:anchor="P234" w:history="1">
        <w:r w:rsidRPr="001B74F3">
          <w:rPr>
            <w:rFonts w:ascii="Calibri" w:eastAsia="Times New Roman" w:hAnsi="Calibri" w:cs="Calibri"/>
            <w:color w:val="0000FF"/>
            <w:szCs w:val="20"/>
            <w:lang w:eastAsia="ru-RU"/>
          </w:rPr>
          <w:t>абзацах третьем</w:t>
        </w:r>
      </w:hyperlink>
      <w:r w:rsidRPr="001B74F3">
        <w:rPr>
          <w:rFonts w:ascii="Calibri" w:eastAsia="Times New Roman" w:hAnsi="Calibri" w:cs="Calibri"/>
          <w:szCs w:val="20"/>
          <w:lang w:eastAsia="ru-RU"/>
        </w:rPr>
        <w:t xml:space="preserve"> и </w:t>
      </w:r>
      <w:hyperlink w:anchor="P235" w:history="1">
        <w:r w:rsidRPr="001B74F3">
          <w:rPr>
            <w:rFonts w:ascii="Calibri" w:eastAsia="Times New Roman" w:hAnsi="Calibri" w:cs="Calibri"/>
            <w:color w:val="0000FF"/>
            <w:szCs w:val="20"/>
            <w:lang w:eastAsia="ru-RU"/>
          </w:rPr>
          <w:t>четвертом</w:t>
        </w:r>
      </w:hyperlink>
      <w:r w:rsidRPr="001B74F3">
        <w:rPr>
          <w:rFonts w:ascii="Calibri" w:eastAsia="Times New Roman" w:hAnsi="Calibri" w:cs="Calibri"/>
          <w:szCs w:val="20"/>
          <w:lang w:eastAsia="ru-RU"/>
        </w:rPr>
        <w:t xml:space="preserve"> настоящего пункта, заявление о подключении, поданное заявителем, аннулируется.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49. При отсутствии технической возможности подключения и при отсутствии в инвестиционной программе исполнителя мероприятий, обеспечивающих техническую возможность подключения (за исключением отсутствия технической возможности подключения при несоблюдении условий, указанных в подпункте 4 </w:t>
      </w:r>
      <w:hyperlink w:anchor="P224" w:history="1">
        <w:r w:rsidRPr="001B74F3">
          <w:rPr>
            <w:rFonts w:ascii="Calibri" w:eastAsia="Times New Roman" w:hAnsi="Calibri" w:cs="Calibri"/>
            <w:color w:val="0000FF"/>
            <w:szCs w:val="20"/>
            <w:lang w:eastAsia="ru-RU"/>
          </w:rPr>
          <w:t>пункта 44</w:t>
        </w:r>
      </w:hyperlink>
      <w:r w:rsidRPr="001B74F3">
        <w:rPr>
          <w:rFonts w:ascii="Calibri" w:eastAsia="Times New Roman" w:hAnsi="Calibri" w:cs="Calibri"/>
          <w:szCs w:val="20"/>
          <w:lang w:eastAsia="ru-RU"/>
        </w:rPr>
        <w:t xml:space="preserve"> настоящих Правил), исполнитель в течение 30 календарных дней со дня поступления заявления о подключении в случае получения от заявителя письменного ответа о выборе заявителем варианта решения, указанного в </w:t>
      </w:r>
      <w:hyperlink w:anchor="P234" w:history="1">
        <w:r w:rsidRPr="001B74F3">
          <w:rPr>
            <w:rFonts w:ascii="Calibri" w:eastAsia="Times New Roman" w:hAnsi="Calibri" w:cs="Calibri"/>
            <w:color w:val="0000FF"/>
            <w:szCs w:val="20"/>
            <w:lang w:eastAsia="ru-RU"/>
          </w:rPr>
          <w:t>абзаце третьем пункта 48</w:t>
        </w:r>
      </w:hyperlink>
      <w:r w:rsidRPr="001B74F3">
        <w:rPr>
          <w:rFonts w:ascii="Calibri" w:eastAsia="Times New Roman" w:hAnsi="Calibri" w:cs="Calibri"/>
          <w:szCs w:val="20"/>
          <w:lang w:eastAsia="ru-RU"/>
        </w:rPr>
        <w:t xml:space="preserve"> настоящих Правил, обращается в орган регулирования тарифов об установлении платы за подключение в индивидуальном порядке, предусмотренном </w:t>
      </w:r>
      <w:hyperlink r:id="rId24" w:history="1">
        <w:r w:rsidRPr="001B74F3">
          <w:rPr>
            <w:rFonts w:ascii="Calibri" w:eastAsia="Times New Roman" w:hAnsi="Calibri" w:cs="Calibri"/>
            <w:color w:val="0000FF"/>
            <w:szCs w:val="20"/>
            <w:lang w:eastAsia="ru-RU"/>
          </w:rPr>
          <w:t>Правилами</w:t>
        </w:r>
      </w:hyperlink>
      <w:r w:rsidRPr="001B74F3">
        <w:rPr>
          <w:rFonts w:ascii="Calibri" w:eastAsia="Times New Roman" w:hAnsi="Calibri" w:cs="Calibri"/>
          <w:szCs w:val="20"/>
          <w:lang w:eastAsia="ru-RU"/>
        </w:rPr>
        <w:t xml:space="preserve"> регулирования тарифов в сфере водоснабжения и водоотведения, утвержденными постановлением Правительства Российской Федерации от 13 мая 2013 г. N 406 "О государственном регулировании тарифов в сфере водоснабжения и водоотведения".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3" w:name="P239"/>
      <w:bookmarkEnd w:id="33"/>
      <w:r w:rsidRPr="001B74F3">
        <w:rPr>
          <w:rFonts w:ascii="Calibri" w:eastAsia="Times New Roman" w:hAnsi="Calibri" w:cs="Calibri"/>
          <w:szCs w:val="20"/>
          <w:lang w:eastAsia="ru-RU"/>
        </w:rPr>
        <w:t xml:space="preserve">50. При отсутствии технической возможности подключения и при отсутствии в инвестиционной программе исполнителя мероприятий, обеспечивающих техническую возможность подключения (за исключением отсутствия технической возможности подключения при несоблюдении условий, указанных в </w:t>
      </w:r>
      <w:hyperlink w:anchor="P228" w:history="1">
        <w:r w:rsidRPr="001B74F3">
          <w:rPr>
            <w:rFonts w:ascii="Calibri" w:eastAsia="Times New Roman" w:hAnsi="Calibri" w:cs="Calibri"/>
            <w:color w:val="0000FF"/>
            <w:szCs w:val="20"/>
            <w:lang w:eastAsia="ru-RU"/>
          </w:rPr>
          <w:t>подпункте "г" пункта 44</w:t>
        </w:r>
      </w:hyperlink>
      <w:r w:rsidRPr="001B74F3">
        <w:rPr>
          <w:rFonts w:ascii="Calibri" w:eastAsia="Times New Roman" w:hAnsi="Calibri" w:cs="Calibri"/>
          <w:szCs w:val="20"/>
          <w:lang w:eastAsia="ru-RU"/>
        </w:rPr>
        <w:t xml:space="preserve"> настоящих Правил), исполнитель в течение 30 календарных дней со дня поступления заявления о подключении в случае получения от заявителя письменного ответа о выборе заявителем варианта решения, указанного в </w:t>
      </w:r>
      <w:hyperlink w:anchor="P235" w:history="1">
        <w:r w:rsidRPr="001B74F3">
          <w:rPr>
            <w:rFonts w:ascii="Calibri" w:eastAsia="Times New Roman" w:hAnsi="Calibri" w:cs="Calibri"/>
            <w:color w:val="0000FF"/>
            <w:szCs w:val="20"/>
            <w:lang w:eastAsia="ru-RU"/>
          </w:rPr>
          <w:t>абзаце четвертом пункта 48</w:t>
        </w:r>
      </w:hyperlink>
      <w:r w:rsidRPr="001B74F3">
        <w:rPr>
          <w:rFonts w:ascii="Calibri" w:eastAsia="Times New Roman" w:hAnsi="Calibri" w:cs="Calibri"/>
          <w:szCs w:val="20"/>
          <w:lang w:eastAsia="ru-RU"/>
        </w:rPr>
        <w:t xml:space="preserve"> настоящих Правил, обращается в уполномоченный орган исполнительной власти субъекта Российской Федерации (орган местного самоуправления - в случае передачи полномочий по утверждению инвестиционных программ) с предложением о включении в инвестиционную программу исполнителя мероприятий, обеспечивающих техническую возможность подключения подключаемого объекта.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51. В случае отсутствия утвержденных в установленном порядке тарифов на подключение или решения органа регулирования тарифов об установлении платы за подключение в индивидуальном порядке заключение договора о подключении откладывается соответственно до момента установления тарифов на подключение или установления платы за подключение в индивидуальном порядке.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52. Уполномоченный орган исполнительной власти субъекта Российской Федерации (орган местного самоуправления - в случае передачи полномочий по утверждению инвестиционных программ) в течение 30 календарных дней со дня поступления указанного в </w:t>
      </w:r>
      <w:hyperlink w:anchor="P239" w:history="1">
        <w:r w:rsidRPr="001B74F3">
          <w:rPr>
            <w:rFonts w:ascii="Calibri" w:eastAsia="Times New Roman" w:hAnsi="Calibri" w:cs="Calibri"/>
            <w:color w:val="0000FF"/>
            <w:szCs w:val="20"/>
            <w:lang w:eastAsia="ru-RU"/>
          </w:rPr>
          <w:t>пункте 50</w:t>
        </w:r>
      </w:hyperlink>
      <w:r w:rsidRPr="001B74F3">
        <w:rPr>
          <w:rFonts w:ascii="Calibri" w:eastAsia="Times New Roman" w:hAnsi="Calibri" w:cs="Calibri"/>
          <w:szCs w:val="20"/>
          <w:lang w:eastAsia="ru-RU"/>
        </w:rPr>
        <w:t xml:space="preserve"> настоящих Правил обращения рассматривает такое обращение и принимает решение о включении в инвестиционную программу исполнителя мероприятий, обеспечивающих техническую возможность подключения, либо принимает решение об отказе во включении в инвестиционную программу указанных мероприятий и направляет исполнителю уведомление о принятом решении с обоснованием принятого решения.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53. В случае принятия уполномоченным органом исполнительной власти субъекта Российской Федерации (органом местного самоуправления - в случае передачи полномочий по утверждению инвестиционных программ) решения о включении в инвестиционную программу исполнителя мероприятий, обеспечивающих техническую возможность подключения финансовые потребности исполнителя, необходимые для обеспечения технической возможности подключения, учитываются при установлении тарифов исполнителя на очередной период регулирования. При этом сроки осуществления подключения заявителей, для подключения подключаемых объектов которых необходимо выполнение указанных мероприятий, устанавливаются в соответствии со сроками завершения реализации этих мероприятий.</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54. Исполнитель направляет заявителю проект договора о подключении не позднее 10 рабочих дней после внесения изменений в инвестиционную программу исполнителя на основании обращения исполнителя, указанного в </w:t>
      </w:r>
      <w:hyperlink w:anchor="P239" w:history="1">
        <w:r w:rsidRPr="001B74F3">
          <w:rPr>
            <w:rFonts w:ascii="Calibri" w:eastAsia="Times New Roman" w:hAnsi="Calibri" w:cs="Calibri"/>
            <w:color w:val="0000FF"/>
            <w:szCs w:val="20"/>
            <w:lang w:eastAsia="ru-RU"/>
          </w:rPr>
          <w:t>пункте 50</w:t>
        </w:r>
      </w:hyperlink>
      <w:r w:rsidRPr="001B74F3">
        <w:rPr>
          <w:rFonts w:ascii="Calibri" w:eastAsia="Times New Roman" w:hAnsi="Calibri" w:cs="Calibri"/>
          <w:szCs w:val="20"/>
          <w:lang w:eastAsia="ru-RU"/>
        </w:rPr>
        <w:t xml:space="preserve"> настоящих Правил.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55. В случае принятия решения об отказе во включении в инвестиционную программу мероприятий, обеспечивающих техническую возможность подключения, уполномоченный орган исполнительной власти субъекта Российской Федерации (орган местного самоуправления в случае передачи полномочий по утверждению инвестиционных программ) обязан обосновать отказ и предоставить заявителю информацию об иных возможностях обеспечения горячего водоснабжения, холодного водоснабжения и (или) водоотведения, а исполнитель вправе отказать заявителю в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56. В случае отсутствия технической возможности подключения при несоблюдении условий, указанных в </w:t>
      </w:r>
      <w:hyperlink w:anchor="P228" w:history="1">
        <w:r w:rsidRPr="001B74F3">
          <w:rPr>
            <w:rFonts w:ascii="Calibri" w:eastAsia="Times New Roman" w:hAnsi="Calibri" w:cs="Calibri"/>
            <w:color w:val="0000FF"/>
            <w:szCs w:val="20"/>
            <w:lang w:eastAsia="ru-RU"/>
          </w:rPr>
          <w:t>подпункте "г" пункта 44</w:t>
        </w:r>
      </w:hyperlink>
      <w:r w:rsidRPr="001B74F3">
        <w:rPr>
          <w:rFonts w:ascii="Calibri" w:eastAsia="Times New Roman" w:hAnsi="Calibri" w:cs="Calibri"/>
          <w:szCs w:val="20"/>
          <w:lang w:eastAsia="ru-RU"/>
        </w:rPr>
        <w:t xml:space="preserve"> настоящих Правил, и при отсутствии в инвестиционной программе исполнителя мероприятий, обеспечивающих техническую возможность подключения в таком случае, исполнитель отказывает заявителю в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4" w:name="P246"/>
      <w:bookmarkEnd w:id="34"/>
      <w:r w:rsidRPr="001B74F3">
        <w:rPr>
          <w:rFonts w:ascii="Calibri" w:eastAsia="Times New Roman" w:hAnsi="Calibri" w:cs="Calibri"/>
          <w:szCs w:val="20"/>
          <w:lang w:eastAsia="ru-RU"/>
        </w:rPr>
        <w:t>57. Порядок действий исполнителя и органа местного самоуправления в случае отсутствии технической возможности подключения к централизованной системе горячего водоснабжения и при отсутствии в инвестиционной программе исполнителя мероприятий, обеспечивающих техническую возможность подключения, определяется с учетом особенностей, установленных настоящим пунктом.</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При отсутствии технической возможности подключения к централизованной системе горячего водоснабжения и при отсутствии в инвестиционной программе исполнителя мероприятий, обеспечивающих техническую возможность подключения, исполнитель в течение 15 календарных дней со дня поступления заявления о подключении направляет запрос в орган местного самоуправления о возможностях подключения подключаемого объекта к системам горячего водоснабжения.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Орган местного самоуправления в течение 15 календарных дней со дня поступления указанного запроса определяет в соответствии со схемой водоснабжения и водоотведения организацию, обязанную осуществить подключение подключаемого объекта к централизованной системе горячего водоснабжения, или в случае если схемой водоснабжения и водоотведения не предусмотрена организация, имеющая возможность осуществить подключение подключаемого объекта на условиях, указанных в запросе, органы местного самоуправления отказывают в определении такой организации и предоставляют информацию о других возможностях обеспечения горячего водоснабжения.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Указанная информация направляется органом местного самоуправления заявителю и исполнителю, на ее основании исполнитель имеет право отказать заявителю в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К другим возможностям обеспечения горячего водоснабжения подключаемого объекта </w:t>
      </w:r>
      <w:r w:rsidRPr="001B74F3">
        <w:rPr>
          <w:rFonts w:ascii="Calibri" w:eastAsia="Times New Roman" w:hAnsi="Calibri" w:cs="Calibri"/>
          <w:szCs w:val="20"/>
          <w:lang w:eastAsia="ru-RU"/>
        </w:rPr>
        <w:lastRenderedPageBreak/>
        <w:t>относится возможность приготовления горячей воды заявителем самостоятельно с использованием сооружений и устройств, в том числе индивидуальных тепловых пунктов. При самостоятельном приготовлении горячей воды абонентом могут использоваться тепловая энергия, электрическая энергия, газ.</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58. Подключение подключаемых объектов осуществляется по результатам проектирования подключения, проводимого исполнителем на основании предоставляемых заявителем исходных данных для проектирования подключения.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Одновременно с подачей заявления о подключении или в течение 20 рабочих дней со дня заключения договора о подключении заявитель обязан представить исполнителю следующие документы, содержащие исходные данные для проектирования подключения: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план колодца, подвального помещения (техподполья) или иного помещения (иных помещений) проектируемого (существующего) объекта капитального строительства с указанием мест водопроводного ввода, узла учета горячей, холодной воды, канализационного выпуска;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планово-высотное положение проектируемого канализационного колодца с указанием отметки лотка, проектируемого на границе земельного участка заявителя;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план организации рельефа (вертикальная планировка) земельного участка, на котором осуществляется застройка.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Срок представления заявителем документов, содержащих исходные данные для проектирования подключения, может быть продлен по решению исполнителя (в случае письменного обращения заявителя), но не более чем на 20 рабочих дней. В таком случае срок подключения по договору о подключении переносится с учетом периода времени, на который продлен срок представления заявителем документов, содержащих исходные данные для проектирования подключения.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случае непредставления заявителем в указанные сроки документов, содержащих исходные данные для проектирования подключения, исполнитель вправе по соглашению с заявителем изменить сроки подключения или расторгнуть договор о подключении в одностороннем порядке. При этом заявитель обязан возместить исполнителю фактически понесенные затраты, связанные с исполнением им договора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5" w:name="P258"/>
      <w:bookmarkEnd w:id="35"/>
      <w:r w:rsidRPr="001B74F3">
        <w:rPr>
          <w:rFonts w:ascii="Calibri" w:eastAsia="Times New Roman" w:hAnsi="Calibri" w:cs="Calibri"/>
          <w:szCs w:val="20"/>
          <w:lang w:eastAsia="ru-RU"/>
        </w:rPr>
        <w:t>59. В случае если подключение подключаемого объекта к централизованным системам горячего водоснабжения, холодного водоснабжения и (или) водоотведения осуществляется (с учетом места нахождения подключаемого объекта, его параметров и технической возможности его подключения) через технологически связанные (смежные) объекты централизованной системы горячего водоснабжения, холодного водоснабжения или водоотведения, принадлежащие на праве собственности или на ином законном основании смежному владельцу, заключение договора о подключении осуществляется исполнителем только после получения от смежного владельца в письменной форме согласия на подключение через принадлежащие смежному владельцу объекты централизованных систем горячего водоснабжения, холодного водоснабжения и (или) водоотведения.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случае, указанном в </w:t>
      </w:r>
      <w:hyperlink w:anchor="P258" w:history="1">
        <w:r w:rsidRPr="001B74F3">
          <w:rPr>
            <w:rFonts w:ascii="Calibri" w:eastAsia="Times New Roman" w:hAnsi="Calibri" w:cs="Calibri"/>
            <w:color w:val="0000FF"/>
            <w:szCs w:val="20"/>
            <w:lang w:eastAsia="ru-RU"/>
          </w:rPr>
          <w:t>абзаце первом</w:t>
        </w:r>
      </w:hyperlink>
      <w:r w:rsidRPr="001B74F3">
        <w:rPr>
          <w:rFonts w:ascii="Calibri" w:eastAsia="Times New Roman" w:hAnsi="Calibri" w:cs="Calibri"/>
          <w:szCs w:val="20"/>
          <w:lang w:eastAsia="ru-RU"/>
        </w:rPr>
        <w:t xml:space="preserve"> настоящего пункта, исполнитель направляет смежному владельцу запрос о предоставлении его согласия на подключение через принадлежащие смежному владельцу объекты централизованных систем горячего водоснабжения, холодного водоснабжения и (или) водоотведения (с указанием в запросе планируемых точки присоединения, точки подключения, разрешаемого заявителю отбора объема горячей воды, холодной воды, режима водопотребления (отпуска), режима отведения сточных вод).</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 xml:space="preserve">Если смежный владелец является организацией, осуществляющей горячее водоснабжение, и (или) организацией, осуществляющей холодное водоснабжение и (или) водоотведение, или транзитной организацией, он не вправе отказать в подключении через принадлежащие ему объекты централизованных систем горячего водоснабжения, холодного водоснабжения и (или) водоотведения, за исключением отсутствия технической возможности подключения, определяемой в соответствии с </w:t>
      </w:r>
      <w:hyperlink w:anchor="P224" w:history="1">
        <w:r w:rsidRPr="001B74F3">
          <w:rPr>
            <w:rFonts w:ascii="Calibri" w:eastAsia="Times New Roman" w:hAnsi="Calibri" w:cs="Calibri"/>
            <w:color w:val="0000FF"/>
            <w:szCs w:val="20"/>
            <w:lang w:eastAsia="ru-RU"/>
          </w:rPr>
          <w:t>пунктом 44</w:t>
        </w:r>
      </w:hyperlink>
      <w:r w:rsidRPr="001B74F3">
        <w:rPr>
          <w:rFonts w:ascii="Calibri" w:eastAsia="Times New Roman" w:hAnsi="Calibri" w:cs="Calibri"/>
          <w:szCs w:val="20"/>
          <w:lang w:eastAsia="ru-RU"/>
        </w:rPr>
        <w:t xml:space="preserve"> настоящих Правил.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При получении исполнителем отказа смежного владельца в согласовании подключения через принадлежащие ему объекты централизованных систем горячего водоснабжения, холодного водоснабжения и (или) водоотведения или при неполучении в течение 5 рабочих дней со дня направления исполнителем смежному владельцу запроса, указанного в </w:t>
      </w:r>
      <w:hyperlink w:anchor="P258" w:history="1">
        <w:r w:rsidRPr="001B74F3">
          <w:rPr>
            <w:rFonts w:ascii="Calibri" w:eastAsia="Times New Roman" w:hAnsi="Calibri" w:cs="Calibri"/>
            <w:color w:val="0000FF"/>
            <w:szCs w:val="20"/>
            <w:lang w:eastAsia="ru-RU"/>
          </w:rPr>
          <w:t>абзаце первом</w:t>
        </w:r>
      </w:hyperlink>
      <w:r w:rsidRPr="001B74F3">
        <w:rPr>
          <w:rFonts w:ascii="Calibri" w:eastAsia="Times New Roman" w:hAnsi="Calibri" w:cs="Calibri"/>
          <w:szCs w:val="20"/>
          <w:lang w:eastAsia="ru-RU"/>
        </w:rPr>
        <w:t xml:space="preserve"> настоящего пункта, ответа от смежного владельца, исполнитель в срок не позднее 20 рабочих дней со дня получения от заявителя заявления о подключении уведомляет об этом заявителя в письменной форме с одновременным направлением заявителю проекта договора о подключении с определением точки присоединения на существующих объектах централизованных систем горячего водоснабжения, холодного водоснабжения и (или) водоотведения, принадлежащих исполнителю (с учетом требований </w:t>
      </w:r>
      <w:hyperlink w:anchor="P232" w:history="1">
        <w:r w:rsidRPr="001B74F3">
          <w:rPr>
            <w:rFonts w:ascii="Calibri" w:eastAsia="Times New Roman" w:hAnsi="Calibri" w:cs="Calibri"/>
            <w:color w:val="0000FF"/>
            <w:szCs w:val="20"/>
            <w:lang w:eastAsia="ru-RU"/>
          </w:rPr>
          <w:t>пунктов 48</w:t>
        </w:r>
      </w:hyperlink>
      <w:r w:rsidRPr="001B74F3">
        <w:rPr>
          <w:rFonts w:ascii="Calibri" w:eastAsia="Times New Roman" w:hAnsi="Calibri" w:cs="Calibri"/>
          <w:szCs w:val="20"/>
          <w:lang w:eastAsia="ru-RU"/>
        </w:rPr>
        <w:t xml:space="preserve"> - </w:t>
      </w:r>
      <w:hyperlink w:anchor="P246" w:history="1">
        <w:r w:rsidRPr="001B74F3">
          <w:rPr>
            <w:rFonts w:ascii="Calibri" w:eastAsia="Times New Roman" w:hAnsi="Calibri" w:cs="Calibri"/>
            <w:color w:val="0000FF"/>
            <w:szCs w:val="20"/>
            <w:lang w:eastAsia="ru-RU"/>
          </w:rPr>
          <w:t>57</w:t>
        </w:r>
      </w:hyperlink>
      <w:r w:rsidRPr="001B74F3">
        <w:rPr>
          <w:rFonts w:ascii="Calibri" w:eastAsia="Times New Roman" w:hAnsi="Calibri" w:cs="Calibri"/>
          <w:szCs w:val="20"/>
          <w:lang w:eastAsia="ru-RU"/>
        </w:rPr>
        <w:t xml:space="preserve"> настоящих Правил).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6" w:name="P262"/>
      <w:bookmarkEnd w:id="36"/>
      <w:r w:rsidRPr="001B74F3">
        <w:rPr>
          <w:rFonts w:ascii="Calibri" w:eastAsia="Times New Roman" w:hAnsi="Calibri" w:cs="Calibri"/>
          <w:szCs w:val="20"/>
          <w:lang w:eastAsia="ru-RU"/>
        </w:rPr>
        <w:t xml:space="preserve">60. В случае если для подключения подключаемого объекта к централизованным системам горячего водоснабжения, холодного водоснабжения и (или) водоотведения требуется создание и (или) модернизация (реконструкция) технологически связанных (смежных) объектов централизованной системы горячего водоснабжения, холодного водоснабжения и (или) водоотведения, принадлежащих на праве собственности или на ином законном основании смежному владельцу, при наличии письменного согласия смежного владельца на подключение через принадлежащие ему объекты централизованных систем горячего водоснабжения, холодного водоснабжения и (или) водоотведения, полученного в порядке, указанном в </w:t>
      </w:r>
      <w:hyperlink w:anchor="P258" w:history="1">
        <w:r w:rsidRPr="001B74F3">
          <w:rPr>
            <w:rFonts w:ascii="Calibri" w:eastAsia="Times New Roman" w:hAnsi="Calibri" w:cs="Calibri"/>
            <w:color w:val="0000FF"/>
            <w:szCs w:val="20"/>
            <w:lang w:eastAsia="ru-RU"/>
          </w:rPr>
          <w:t>пункте 59</w:t>
        </w:r>
      </w:hyperlink>
      <w:r w:rsidRPr="001B74F3">
        <w:rPr>
          <w:rFonts w:ascii="Calibri" w:eastAsia="Times New Roman" w:hAnsi="Calibri" w:cs="Calibri"/>
          <w:szCs w:val="20"/>
          <w:lang w:eastAsia="ru-RU"/>
        </w:rPr>
        <w:t xml:space="preserve"> настоящих Правил, между исполнителем и смежным владельцем заключается договор о подключении, по которому исполнитель выступает заявителем. В указанном случае по соглашению сторон может быть заключен договор о подключении со множественностью лиц, включая исполнителя, заявителя и смежного владельца.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Направление заявления о подключении и заключение договора о подключении через объекты централизованных систем горячего водоснабжения, холодного водоснабжения и (или) водоотведения, принадлежащие на праве собственности или на ином законном основании смежному владельцу, осуществляются в порядке, установленном настоящими Правилами, с учетом особенностей, установленных настоящим пунктом.</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Заключение договора о подключении между исполнителем и заявителем осуществляется после заключения между исполнителем и смежным владельцем договора о подключении через объекты централизованных систем горячего водоснабжения, холодного водоснабжения и (или) водоотведения, принадлежащие на праве собственности или на ином законном основании смежному владельцу, а в договоре о подключении, заключаемом между исполнителем и смежным владельцем, указывается условие о том, что он вступает в силу с даты заключения договора о подключении между исполнителем и заявителем.</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Исполнитель направляет смежному владельцу заявление о подключении через объекты централизованных систем горячего водоснабжения, холодного водоснабжения и (или) водоотведения, принадлежащие на праве собственности или на ином законном основании смежному владельцу, с указанием в заявлении о подключении сведений в отношении исполнителя, земельного участка и подключаемого объекта заявителя с приложением документов, полученных от заявителя при направлении им заявления о подключении в соответствии с </w:t>
      </w:r>
      <w:hyperlink w:anchor="P158" w:history="1">
        <w:r w:rsidRPr="001B74F3">
          <w:rPr>
            <w:rFonts w:ascii="Calibri" w:eastAsia="Times New Roman" w:hAnsi="Calibri" w:cs="Calibri"/>
            <w:color w:val="0000FF"/>
            <w:szCs w:val="20"/>
            <w:lang w:eastAsia="ru-RU"/>
          </w:rPr>
          <w:t>пунктом 26</w:t>
        </w:r>
      </w:hyperlink>
      <w:r w:rsidRPr="001B74F3">
        <w:rPr>
          <w:rFonts w:ascii="Calibri" w:eastAsia="Times New Roman" w:hAnsi="Calibri" w:cs="Calibri"/>
          <w:szCs w:val="20"/>
          <w:lang w:eastAsia="ru-RU"/>
        </w:rPr>
        <w:t xml:space="preserve"> настоящих Правил, а также с приложением письменного разрешения заявителя на указание в заявлении о подключении сведений </w:t>
      </w:r>
      <w:r w:rsidRPr="001B74F3">
        <w:rPr>
          <w:rFonts w:ascii="Calibri" w:eastAsia="Times New Roman" w:hAnsi="Calibri" w:cs="Calibri"/>
          <w:szCs w:val="20"/>
          <w:lang w:eastAsia="ru-RU"/>
        </w:rPr>
        <w:lastRenderedPageBreak/>
        <w:t>о земельном участке и подключаем объекте заявителя и на передачу исполнителем таких документов смежному владельцу для целей заключения договора о подключении между исполнителем и смежным владельцем.</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Срок подключения подключаемого объекта (если его подключение осуществляется через объекты централизованных систем горячего водоснабжения, холодного водоснабжения и (или) водоотведения, принадлежащие на праве собственности или на ином законном основании смежному владельцу) увеличивается на срок заключения и исполнения договора о подключении между исполнителем и смежным владельцем.</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случае незаключения договора о подключении между исполнителем и смежным владельцем в течение 60 рабочих дней со дня получения от заявителя заявления о подключении или в случае расторжения такого договора исполнитель не позднее 20 рабочих дней со дня получения от смежного владельца уведомления об аннулировании заявления о подключении или не позднее 80 рабочих дней со дня получения от заявителя заявления о подключении (если уведомление об аннулировании заявления о подключении смежным владельцем исполнителю не направлено) или не позднее 20 рабочих дней со дня расторжения договора о подключении между исполнителем и смежным владельцем уведомляет об этом заявителя в письменной форме с одновременным направлением заявителю проекта договора о подключении с определением точки присоединения на существующих объектах централизованных систем горячего водоснабжения, холодного водоснабжения и (или) водоотведения, принадлежащих исполнителю (с учетом требований </w:t>
      </w:r>
      <w:hyperlink w:anchor="P232" w:history="1">
        <w:r w:rsidRPr="001B74F3">
          <w:rPr>
            <w:rFonts w:ascii="Calibri" w:eastAsia="Times New Roman" w:hAnsi="Calibri" w:cs="Calibri"/>
            <w:color w:val="0000FF"/>
            <w:szCs w:val="20"/>
            <w:lang w:eastAsia="ru-RU"/>
          </w:rPr>
          <w:t>пунктов 48</w:t>
        </w:r>
      </w:hyperlink>
      <w:r w:rsidRPr="001B74F3">
        <w:rPr>
          <w:rFonts w:ascii="Calibri" w:eastAsia="Times New Roman" w:hAnsi="Calibri" w:cs="Calibri"/>
          <w:szCs w:val="20"/>
          <w:lang w:eastAsia="ru-RU"/>
        </w:rPr>
        <w:t xml:space="preserve"> - </w:t>
      </w:r>
      <w:hyperlink w:anchor="P246" w:history="1">
        <w:r w:rsidRPr="001B74F3">
          <w:rPr>
            <w:rFonts w:ascii="Calibri" w:eastAsia="Times New Roman" w:hAnsi="Calibri" w:cs="Calibri"/>
            <w:color w:val="0000FF"/>
            <w:szCs w:val="20"/>
            <w:lang w:eastAsia="ru-RU"/>
          </w:rPr>
          <w:t>57</w:t>
        </w:r>
      </w:hyperlink>
      <w:r w:rsidRPr="001B74F3">
        <w:rPr>
          <w:rFonts w:ascii="Calibri" w:eastAsia="Times New Roman" w:hAnsi="Calibri" w:cs="Calibri"/>
          <w:szCs w:val="20"/>
          <w:lang w:eastAsia="ru-RU"/>
        </w:rPr>
        <w:t xml:space="preserve"> настоящих Правил).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7" w:name="P268"/>
      <w:bookmarkEnd w:id="37"/>
      <w:r w:rsidRPr="001B74F3">
        <w:rPr>
          <w:rFonts w:ascii="Calibri" w:eastAsia="Times New Roman" w:hAnsi="Calibri" w:cs="Calibri"/>
          <w:szCs w:val="20"/>
          <w:lang w:eastAsia="ru-RU"/>
        </w:rPr>
        <w:t>61. В случае если подключение подключаемого объекта к централизованным системам горячего водоснабжения, холодного водоснабжения и (или) водоотведения осуществляется к объектам таких систем, принадлежащим исполнителю, не являющемуся гарантирующей организацией, такой исполнитель обязан осуществить согласование подключения с гарантирующей организацией, а также с собственником или иным законным владельцем объектов централизованных систем горячего водоснабжения, холодного водоснабжения и (или) водоотведения, к которым непосредственно присоединены объекты централизованных систем горячего водоснабжения, холодного водоснабжения и (или) водоотведения, принадлежащие исполнителю (далее в настоящем пункте - владелец транзитных объектов) (если объекты централизованных систем горячего водоснабжения, холодного водоснабжения и (или) водоотведения, принадлежащие исполнителю, присоединены к объектам централизованных систем горячего водоснабжения, холодного водоснабжения и (или) водоотведения, принадлежащим гарантирующей организации, через объекты централизованных систем горячего водоснабжения, холодного водоснабжения и (или) водоотведения, принадлежащие владельцу транзитных объектов).</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случае, указанном в </w:t>
      </w:r>
      <w:hyperlink w:anchor="P268" w:history="1">
        <w:r w:rsidRPr="001B74F3">
          <w:rPr>
            <w:rFonts w:ascii="Calibri" w:eastAsia="Times New Roman" w:hAnsi="Calibri" w:cs="Calibri"/>
            <w:color w:val="0000FF"/>
            <w:szCs w:val="20"/>
            <w:lang w:eastAsia="ru-RU"/>
          </w:rPr>
          <w:t>абзаце первом</w:t>
        </w:r>
      </w:hyperlink>
      <w:r w:rsidRPr="001B74F3">
        <w:rPr>
          <w:rFonts w:ascii="Calibri" w:eastAsia="Times New Roman" w:hAnsi="Calibri" w:cs="Calibri"/>
          <w:szCs w:val="20"/>
          <w:lang w:eastAsia="ru-RU"/>
        </w:rPr>
        <w:t xml:space="preserve"> настоящего пункта, исполнитель в течение 5 рабочих дней со дня получения от заявителя заявления о подключении направляет гарантирующей организации и владельцу транзитных объектов запрос о предоставлении их согласия на подключение подключаемого объекта (с указанием в запросе планируемых точки присоединения, точки подключения, разрешаемого заявителю отбора объема горячей воды, холодной воды, режима водопотребления (отпуска), режима отведения сточных вод).</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38" w:name="P270"/>
      <w:bookmarkEnd w:id="38"/>
      <w:r w:rsidRPr="001B74F3">
        <w:rPr>
          <w:rFonts w:ascii="Calibri" w:eastAsia="Times New Roman" w:hAnsi="Calibri" w:cs="Calibri"/>
          <w:szCs w:val="20"/>
          <w:lang w:eastAsia="ru-RU"/>
        </w:rPr>
        <w:t>Гарантирующая организация и владелец транзитных объектов обязаны в течение 10 рабочих дней со дня получения от исполнителя запроса о предоставлении согласия на подключение, указанного в настоящем пункте, направить исполнителю в письменной форме согласие на такое подключение или отказ в согласовании такого подключения.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Гарантирующая организация, а также владелец транзитных объектов, являющийся транзитной </w:t>
      </w:r>
      <w:r w:rsidRPr="001B74F3">
        <w:rPr>
          <w:rFonts w:ascii="Calibri" w:eastAsia="Times New Roman" w:hAnsi="Calibri" w:cs="Calibri"/>
          <w:szCs w:val="20"/>
          <w:lang w:eastAsia="ru-RU"/>
        </w:rPr>
        <w:lastRenderedPageBreak/>
        <w:t xml:space="preserve">организацией, не вправе отказать в подключении, указанном в настоящем пункте, за исключением отсутствия технической возможности подключения, определяемой в соответствии с </w:t>
      </w:r>
      <w:hyperlink w:anchor="P224" w:history="1">
        <w:r w:rsidRPr="001B74F3">
          <w:rPr>
            <w:rFonts w:ascii="Calibri" w:eastAsia="Times New Roman" w:hAnsi="Calibri" w:cs="Calibri"/>
            <w:color w:val="0000FF"/>
            <w:szCs w:val="20"/>
            <w:lang w:eastAsia="ru-RU"/>
          </w:rPr>
          <w:t>пунктом 44</w:t>
        </w:r>
      </w:hyperlink>
      <w:r w:rsidRPr="001B74F3">
        <w:rPr>
          <w:rFonts w:ascii="Calibri" w:eastAsia="Times New Roman" w:hAnsi="Calibri" w:cs="Calibri"/>
          <w:szCs w:val="20"/>
          <w:lang w:eastAsia="ru-RU"/>
        </w:rPr>
        <w:t xml:space="preserve"> настоящих Правил.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При отказе в подключении, указанном в настоящем пункте, гарантирующая организация, а также владелец транзитных объектов, являющийся транзитной организацией, обязаны выдать исполнителю заключение об отсутствии технической возможности подключения, а также об отсутствии мероприятий, обеспечивающих такую техническую возможность, в инвестиционной программе гарантирующей организации или в инвестиционной программе владельца транзитных объектов, являющегося транзитной организацией (при ее наличии).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При получении исполнителем отказа в подключении, указанном в настоящем пункте (при получении исполнителем такого отказа от гарантирующей организации или владельца транзитных объектов, являющегося транзитной организацией, с заключением об отсутствии технической возможности подключения, а также об отсутствии мероприятий, обеспечивающих такую техническую возможность, в инвестиционной программе гарантирующей организации, в инвестиционной программе владельца транзитных объектов, являющегося транзитной организацией (при ее наличии), или при неполучении в срок, указанный в </w:t>
      </w:r>
      <w:hyperlink w:anchor="P270" w:history="1">
        <w:r w:rsidRPr="001B74F3">
          <w:rPr>
            <w:rFonts w:ascii="Calibri" w:eastAsia="Times New Roman" w:hAnsi="Calibri" w:cs="Calibri"/>
            <w:color w:val="0000FF"/>
            <w:szCs w:val="20"/>
            <w:lang w:eastAsia="ru-RU"/>
          </w:rPr>
          <w:t>абзаце третьем</w:t>
        </w:r>
      </w:hyperlink>
      <w:r w:rsidRPr="001B74F3">
        <w:rPr>
          <w:rFonts w:ascii="Calibri" w:eastAsia="Times New Roman" w:hAnsi="Calibri" w:cs="Calibri"/>
          <w:szCs w:val="20"/>
          <w:lang w:eastAsia="ru-RU"/>
        </w:rPr>
        <w:t xml:space="preserve"> настоящего пункта, ответа от гарантирующей организации или владельца транзитных объектов, исполнитель вправе отказать заявителю в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случае если при осуществлении подключения, указанного в настоящем пункте, необходимо увеличение подключенной мощности (нагрузки) объектов централизованных систем горячего водоснабжения, холодного водоснабжения и (или) водоотведения, принадлежащих исполнителю, не являющемуся гарантирующей организацией, такой исполнитель обязан заключить договор о подключении с гарантирующей организацией по основанию, указанному в </w:t>
      </w:r>
      <w:hyperlink w:anchor="P136" w:history="1">
        <w:r w:rsidRPr="001B74F3">
          <w:rPr>
            <w:rFonts w:ascii="Calibri" w:eastAsia="Times New Roman" w:hAnsi="Calibri" w:cs="Calibri"/>
            <w:color w:val="0000FF"/>
            <w:szCs w:val="20"/>
            <w:lang w:eastAsia="ru-RU"/>
          </w:rPr>
          <w:t>абзаце третьем пункта 23</w:t>
        </w:r>
      </w:hyperlink>
      <w:r w:rsidRPr="001B74F3">
        <w:rPr>
          <w:rFonts w:ascii="Calibri" w:eastAsia="Times New Roman" w:hAnsi="Calibri" w:cs="Calibri"/>
          <w:szCs w:val="20"/>
          <w:lang w:eastAsia="ru-RU"/>
        </w:rPr>
        <w:t xml:space="preserve"> настоящих Правил.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62. Подключение подключаемых объектов к централизованным системам горячего водоснабжения, холодного водоснабжения и (или) водоотведения при наличии на день заключения договора о подключении технической возможности подключения осуществляется в срок, который не может превышать 18 месяцев со дня заключения договора о подключении, за исключением случаев, когда более длительные сроки указаны заявителем в заявлении о подключении или определены в договоре о подключении по соглашению между исполнителем и заявителем или следуют из настоящих Правил.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63. Осуществление подключения завершается подписанием заявителем и исполнителем акта о подключении подключаемого объекта, подтверждающего выполнение сторонами обязательств по договору о подключении и содержащего информацию о разграничении балансовой принадлежности объектов централизованной системы горячего водоснабжения, холодного водоснабжения и (или) водоотведения и о разграничении эксплуатационной ответственности объектов централизованной системы горячего водоснабжения, холодного водоснабжения и (или) водоотведения.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случае невыполнения заявителем в установленный договором о подключении срок мероприятий по подготовке внутриплощадочных и (или) внутридомовых сетей и оборудования подключаемого объекта к подключению при условии, что исполнителем выполнены все необходимые для создания технической возможности подключения и осуществления фактического подключения мероприятия заявителем и исполнителем подписывается акт о выполнении исполнителем мероприятий по обеспечению технической возможности подключения.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случае если сроки фактического подключения подключаемого объекта не соблюдаются в связи </w:t>
      </w:r>
      <w:r w:rsidRPr="001B74F3">
        <w:rPr>
          <w:rFonts w:ascii="Calibri" w:eastAsia="Times New Roman" w:hAnsi="Calibri" w:cs="Calibri"/>
          <w:szCs w:val="20"/>
          <w:lang w:eastAsia="ru-RU"/>
        </w:rPr>
        <w:lastRenderedPageBreak/>
        <w:t>с действиями (бездействием) заявителя (в том числе при невыполнении заявителем в установленный договором о подключении срок мероприятий по подготовке внутриплощадочных и (или) внутридомовых сетей и оборудования подключаемого объекта к подключению) при условии, что исполнителем выполнены все необходимые для создания технической возможности подключения и осуществления фактического подключения мероприятия, оставшаяся невнесенной доля платы за подключение вносится заявителем не позднее 15 календарных дней со дня подписания акта о выполнении мероприятий по обеспечению технической возможности подключения к централизованным системам горячего водоснабжения, холодного водоснабжения и (или) водоотведения или не позднее срока подключения по договору о подключении (если такой акт не был подписан).</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При нарушении заявителем срока осуществления мероприятий по подключению, предусмотренных договором о подключении, на 20 рабочих дней и более исполнитель вправе расторгнуть договор о подключении в одностороннем порядке, при этом заявитель обязан в срок не позднее 10 календарных дней со дня получения уведомления исполнителя о расторжении договора о подключении в одностороннем порядке оплатить исполнителю расходы, фактически понесенные исполнителем в рамках исполнения договора о подключении, а также стоимость демонтажа объектов централизованных систем горячего водоснабжения, холодного водоснабжения и (или) водоотведения, созданных исполнителем в рамках исполнения договора о подключении.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случае нарушения исполнителем установленных договором о подключении сроков выполнения мероприятий по подключению заявитель вправе потребовать от исполнителя уплаты пени в размере одной сто тридцатой ставки рефинансирования Центрального банка Российской Федерации, действующей на первый день такого нарушения, за каждый день нарушения, начиная со следующего дня после начала такого нарушения по день фактического исполнения нарушенных исполнителем обязательств.</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center"/>
        <w:outlineLvl w:val="1"/>
        <w:rPr>
          <w:rFonts w:ascii="Calibri" w:eastAsia="Times New Roman" w:hAnsi="Calibri" w:cs="Calibri"/>
          <w:b/>
          <w:szCs w:val="20"/>
          <w:lang w:eastAsia="ru-RU"/>
        </w:rPr>
      </w:pPr>
      <w:r w:rsidRPr="001B74F3">
        <w:rPr>
          <w:rFonts w:ascii="Calibri" w:eastAsia="Times New Roman" w:hAnsi="Calibri" w:cs="Calibri"/>
          <w:b/>
          <w:szCs w:val="20"/>
          <w:lang w:eastAsia="ru-RU"/>
        </w:rPr>
        <w:t>IV. Особенности подключения с использованием уступки права</w:t>
      </w: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r w:rsidRPr="001B74F3">
        <w:rPr>
          <w:rFonts w:ascii="Calibri" w:eastAsia="Times New Roman" w:hAnsi="Calibri" w:cs="Calibri"/>
          <w:b/>
          <w:szCs w:val="20"/>
          <w:lang w:eastAsia="ru-RU"/>
        </w:rPr>
        <w:t>на использование подключенной мощности (нагрузки) объектов</w:t>
      </w: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r w:rsidRPr="001B74F3">
        <w:rPr>
          <w:rFonts w:ascii="Calibri" w:eastAsia="Times New Roman" w:hAnsi="Calibri" w:cs="Calibri"/>
          <w:b/>
          <w:szCs w:val="20"/>
          <w:lang w:eastAsia="ru-RU"/>
        </w:rPr>
        <w:t>централизованных систем горячего водоснабжения, холодного</w:t>
      </w: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r w:rsidRPr="001B74F3">
        <w:rPr>
          <w:rFonts w:ascii="Calibri" w:eastAsia="Times New Roman" w:hAnsi="Calibri" w:cs="Calibri"/>
          <w:b/>
          <w:szCs w:val="20"/>
          <w:lang w:eastAsia="ru-RU"/>
        </w:rPr>
        <w:t>водоснабжения и водоотведения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bookmarkStart w:id="39" w:name="P287"/>
      <w:bookmarkEnd w:id="39"/>
      <w:r w:rsidRPr="001B74F3">
        <w:rPr>
          <w:rFonts w:ascii="Calibri" w:eastAsia="Times New Roman" w:hAnsi="Calibri" w:cs="Calibri"/>
          <w:szCs w:val="20"/>
          <w:lang w:eastAsia="ru-RU"/>
        </w:rPr>
        <w:t>64. Собственник или владелец на праве хозяйственного ведения или оперативного управления объекта капитального строительства, подключенного в установленном порядке к централизованным системам горячего водоснабжения, холодного водоснабжения и (или) водоотведения, между которым и гарантирующей организаций или иной организацией, осуществляющей горячее водоснабжение, холодное водоснабжение и (или) водоотведение, заключен договор горячего водоснабжения, договор холодного водоснабжения, договор водоотведения или единый договор холодного водоснабжения и водоотведения в отношении объекта капитального строительства (далее - владелец мощности), при условии отсутствия технических ограничений и исполнения в полном объеме обязательств по оплате подключения объекта капитального строительства вправе снизить объем подключенной мощности (нагрузки) в отношении объекта капитального строительства, указанной в договоре горячего водоснабжения, договоре холодного водоснабжения, договоре водоотведения, едином договоре холодного водоснабжения и водоотведения, с одновременным перераспределением (уступкой права на использование) высвобождаемой подключенной мощности (нагрузки) объектов централизованных систем горячего водоснабжения, холодного водоснабжения и водоотведения (далее - уступка права на использование подключенной мощности (нагрузки) иному лицу, заинтересованному в подключении, либо в пользу организации, осуществляющей горячее водоснабжение, холодное водоснабжение и (или) водоотведение, которая осуществляет подключение, в целях последующего подключения иных лиц, заинтересованных в подключении (далее - приобретатель мощности).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Уступка права на использование подключенной мощности (нагрузки) не допускается в отношении подключенной мощности (нагрузки), необходимой для обеспечения пожаротушения.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65. Уступка права на использование подключенной мощности (нагрузки) осуществляется при условии наличия технической возможности в пределах одной точки присоединения к централизованной системе горячего водоснабжения, холодного водоснабжения и (или) водоотведения.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Допускается уступка права на использование подключенной мощности (нагрузки) несколькими владельцами мощности в пользу одного приобретателя мощности в пределах одной точки присоединения к централизованной системе горячего водоснабжения, холодного водоснабжения и (или) водоотведения.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0" w:name="P291"/>
      <w:bookmarkEnd w:id="40"/>
      <w:r w:rsidRPr="001B74F3">
        <w:rPr>
          <w:rFonts w:ascii="Calibri" w:eastAsia="Times New Roman" w:hAnsi="Calibri" w:cs="Calibri"/>
          <w:szCs w:val="20"/>
          <w:lang w:eastAsia="ru-RU"/>
        </w:rPr>
        <w:t>66. Уступка права на использование подключенной мощности (нагрузки) допускается только в случае, если исполнителем по договору о подключении с использованием уступаемой подключенной мощности (нагрузки) будет являться гарантирующая организация или иная организация, осуществляющая горячее водоснабжение, холодное водоснабжение и (или) водоотведение, с которой у владельца мощности заключен договор горячего водоснабжения, договор холодного водоснабжения, договор водоотведения или единый договор холодного водоснабжения и водоотведения, предусмотренная которым подключенная мощность (нагрузка) подлежит уменьшению в соответствии с соглашением об уступке права на использование подключенной мощности (нагрузки) (далее соответственно - организация, договор горячего водоснабжения, договор холодного водоснабжения, договор водоотведения или единый договор холодного водоснабжения и водоотведения).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67. Объем подключенной мощности (нагрузки) объектов централизованных систем горячего водоснабжения, холодного водоснабжения и водоотведения в отношении конкретного объекта капитального строительства определяется в соответствии с методическими указаниями по расчету подключенной мощности (нагрузки) объектов централизованных систем горячего водоснабжения, холодного водоснабжения и водоотведения, утверждаемыми Министерством строительства и жилищно-коммунального хозяйства Российской Федерации.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68. Уступка права на использование подключенной мощности (нагрузки) осуществляется в результате последовательного совершения следующих действий:</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запрос от приобретателя мощности в организацию за подтверждением технической возможности подключения с использованием уступаемой подключенной мощности (нагрузки) и подтверждение организацией приобретателю мощности наличия технической возможности подключения с использованием уступаемой подключенной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заключения соглашения об уступке права на использование подключенной мощности (нагрузки) между владельцем мощности и приобретателем мощности;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внесение изменений в договор горячего водоснабжения, договор холодного водоснабжения, договор водоотведения или единый договор холодного водоснабжения и водоотведения об уменьшении предусмотренной таким договором подключенной мощности (нагрузки) на величину уступаемой подключенной мощности (нагрузки) путем заключения дополнительного соглашения к такому договору на основании письменного заявления владельца мощности;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заключение приобретателем мощности договора о подключении с организацией.</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69. Стоимость уступки права на использование подключенной мощности (нагрузки) определяется </w:t>
      </w:r>
      <w:r w:rsidRPr="001B74F3">
        <w:rPr>
          <w:rFonts w:ascii="Calibri" w:eastAsia="Times New Roman" w:hAnsi="Calibri" w:cs="Calibri"/>
          <w:szCs w:val="20"/>
          <w:lang w:eastAsia="ru-RU"/>
        </w:rPr>
        <w:lastRenderedPageBreak/>
        <w:t>по соглашению между владельцем мощности и приобретателем мощности, в том числе может осуществляться на безвозмездной основе.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1" w:name="P299"/>
      <w:bookmarkEnd w:id="41"/>
      <w:r w:rsidRPr="001B74F3">
        <w:rPr>
          <w:rFonts w:ascii="Calibri" w:eastAsia="Times New Roman" w:hAnsi="Calibri" w:cs="Calibri"/>
          <w:szCs w:val="20"/>
          <w:lang w:eastAsia="ru-RU"/>
        </w:rPr>
        <w:t>70. До заключения соглашения об уступке права на использование подключенной мощности (нагрузки) приобретатель мощности обязан обратиться с запросом в организацию за подтверждением технической возможности подключения с использованием уступаемой подключенной мощности (нагрузки). В запросе указываются наименование владельца мощности и приобретателя мощности, место нахождения точки присоединения, в пределах которой планируется уступка права на использование подключенной мощности (нагрузки), размер уступаемой подключенной мощности (нагрузки), объект капитального строительства, подключение которого планируется осуществить с использованием уступаемой подключенной мощности (нагрузки), планируемая величина максимальной необходимой мощности (нагрузки) для подключения объекта капитального строительства.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Организация в течение 20 рабочих дней со дня получения запроса, указанного в </w:t>
      </w:r>
      <w:hyperlink w:anchor="P299" w:history="1">
        <w:r w:rsidRPr="001B74F3">
          <w:rPr>
            <w:rFonts w:ascii="Calibri" w:eastAsia="Times New Roman" w:hAnsi="Calibri" w:cs="Calibri"/>
            <w:color w:val="0000FF"/>
            <w:szCs w:val="20"/>
            <w:lang w:eastAsia="ru-RU"/>
          </w:rPr>
          <w:t>абзаце первом</w:t>
        </w:r>
      </w:hyperlink>
      <w:r w:rsidRPr="001B74F3">
        <w:rPr>
          <w:rFonts w:ascii="Calibri" w:eastAsia="Times New Roman" w:hAnsi="Calibri" w:cs="Calibri"/>
          <w:szCs w:val="20"/>
          <w:lang w:eastAsia="ru-RU"/>
        </w:rPr>
        <w:t xml:space="preserve"> настоящего пункта, представляет приобретателю мощности, направившему запрос, письменный ответ о наличии или отсутствии технической возможности подключения с использованием уступаемой подключенной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2" w:name="P301"/>
      <w:bookmarkEnd w:id="42"/>
      <w:r w:rsidRPr="001B74F3">
        <w:rPr>
          <w:rFonts w:ascii="Calibri" w:eastAsia="Times New Roman" w:hAnsi="Calibri" w:cs="Calibri"/>
          <w:szCs w:val="20"/>
          <w:lang w:eastAsia="ru-RU"/>
        </w:rPr>
        <w:t>71. Соглашение об уступке права на использование подключенной мощности (нагрузки) должно содержать:</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сведения о величине уступаемой подключенной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сведения о договоре горячего водоснабжения, договоре холодного водоснабжения, договоре водоотведения или едином договоре холодного водоснабжения и водоотведения, подтверждающем наличие уступаемой подключенной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обязательства владельца мощности по внесению изменений в договор горячего водоснабжения, договор холодного водоснабжения, договор водоотведения или единый договор холодного водоснабжения и водоотведения об уменьшении предусмотренной таким договором подключенной мощности (нагрузки) на величину уступаемой подключенной мощности (нагрузки) путем заключения соответствующего дополнительного соглашения к такому договору (далее - дополнительное соглашение), а также по выполнению технических действий, обеспечивающих подключение подключаемого объекта приобретателя мощности;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сведения о наименовании и месте нахождения объекта капитального строительства владельца мощности и размере подключенной мощности (нагрузки), в отношении которой осуществляется уступка права на ее использование;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информацию о точке присоединения, в пределах которой владельцем мощности осуществляется уступка права на использование подключенной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информацию о точке присоединения, в которой приобретатель мощности планирует осуществить подключение с использованием приобретаемой в рамках уступки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информацию о стоимости уступки права на использование подключенной мощности (нагрузки), порядке и сроках внесения денежных средств приобретателем мощности владельцу мощности (за исключением случаев, когда уступка права на использование подключенной мощности (нагрузки) осуществляется на безвозмездной основе);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обязательства приобретателя мощности обратиться с заявлением о подключении в адрес </w:t>
      </w:r>
      <w:r w:rsidRPr="001B74F3">
        <w:rPr>
          <w:rFonts w:ascii="Calibri" w:eastAsia="Times New Roman" w:hAnsi="Calibri" w:cs="Calibri"/>
          <w:szCs w:val="20"/>
          <w:lang w:eastAsia="ru-RU"/>
        </w:rPr>
        <w:lastRenderedPageBreak/>
        <w:t>организации.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Сведения, указанные в настоящем пункте, являются существенными условиями соглашения об уступке права на использование подключенной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3" w:name="P311"/>
      <w:bookmarkEnd w:id="43"/>
      <w:r w:rsidRPr="001B74F3">
        <w:rPr>
          <w:rFonts w:ascii="Calibri" w:eastAsia="Times New Roman" w:hAnsi="Calibri" w:cs="Calibri"/>
          <w:szCs w:val="20"/>
          <w:lang w:eastAsia="ru-RU"/>
        </w:rPr>
        <w:t>72. К соглашению об уступке права на использование подключенной мощности (нагрузки) должны быть приложены:</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копия договора горячего водоснабжения, договора холодного водоснабжения, договора водоотведения или единого договора холодного водоснабжения и водоотведения, подтверждающего наличие уступаемой подключенной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73. Соглашение об уступке права на использование подключенной мощности (нагрузки) вступает в силу с момента заключения договора о подключении с использованием уступаемой подключенной мощности (нагрузки) между приобретателем мощности и организацией.</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74. Не позднее 5 рабочих дней со дня заключения соглашения об уступке права на использование подключенной мощности (нагрузки) владелец мощности направляет организации заявление об уменьшении подключенной мощности (нагрузки) на величину уступаемой подключенной мощности (нагрузки), которое является основанием для заключения дополнительного соглашения, с приложением копии заключенного соглашения об уступке права на использование подключенной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Внесение изменений в договор горячего водоснабжения, договор холодного водоснабжения, договор водоотведения или единый договор холодного водоснабжения и водоотведения об уменьшении предусмотренной таким договором подключенной мощности (нагрузки) на величину уступаемой подключенной мощности (нагрузки) осуществляется в соответствии с </w:t>
      </w:r>
      <w:hyperlink r:id="rId25" w:history="1">
        <w:r w:rsidRPr="001B74F3">
          <w:rPr>
            <w:rFonts w:ascii="Calibri" w:eastAsia="Times New Roman" w:hAnsi="Calibri" w:cs="Calibri"/>
            <w:color w:val="0000FF"/>
            <w:szCs w:val="20"/>
            <w:lang w:eastAsia="ru-RU"/>
          </w:rPr>
          <w:t>Правилами</w:t>
        </w:r>
      </w:hyperlink>
      <w:r w:rsidRPr="001B74F3">
        <w:rPr>
          <w:rFonts w:ascii="Calibri" w:eastAsia="Times New Roman" w:hAnsi="Calibri" w:cs="Calibri"/>
          <w:szCs w:val="20"/>
          <w:lang w:eastAsia="ru-RU"/>
        </w:rPr>
        <w:t xml:space="preserve"> горячего водоснабжения, утвержденными постановлением Правительства Российской Федерации от 29 июля 2013 г. N 642 "Об утверждении Правил горячего водоснабжения и внесении изменения в постановление Правительства Российской Федерации от 13 февраля 2006 г. N 83", и </w:t>
      </w:r>
      <w:hyperlink r:id="rId26" w:history="1">
        <w:r w:rsidRPr="001B74F3">
          <w:rPr>
            <w:rFonts w:ascii="Calibri" w:eastAsia="Times New Roman" w:hAnsi="Calibri" w:cs="Calibri"/>
            <w:color w:val="0000FF"/>
            <w:szCs w:val="20"/>
            <w:lang w:eastAsia="ru-RU"/>
          </w:rPr>
          <w:t>Правилами</w:t>
        </w:r>
      </w:hyperlink>
      <w:r w:rsidRPr="001B74F3">
        <w:rPr>
          <w:rFonts w:ascii="Calibri" w:eastAsia="Times New Roman" w:hAnsi="Calibri" w:cs="Calibri"/>
          <w:szCs w:val="20"/>
          <w:lang w:eastAsia="ru-RU"/>
        </w:rPr>
        <w:t xml:space="preserve"> холодного водоснабжения и водоотведения, утвержденными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 с учетом особенностей, установленных настоящим разделом.</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Изменения в договор горячего водоснабжения, договор холодного водоснабжения, договор водоотведения или единый договор холодного водоснабжения и водоотведения об уменьшении предусмотренной таким договором подключенной мощности (нагрузки) на величину уступаемой подключенной мощности (нагрузки) вступают в силу со дня заключения договора о подключении с использованием уступаемой подключенной мощности (нагрузки) между приобретателем мощности и организацией.</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75. Организация вправе отказать владельцу мощности в заключении дополнительного соглашения при наличии любого из следующих оснований:</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отсутствует заключенное между владельцем мощности и приобретателем мощности соглашение об уступке права на использование подключенной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заключенное между владельцем мощности и приобретателем мощности соглашение об уступке права на использование подключенной мощности (нагрузки) не соответствует требованиям, указанным в </w:t>
      </w:r>
      <w:hyperlink w:anchor="P301" w:history="1">
        <w:r w:rsidRPr="001B74F3">
          <w:rPr>
            <w:rFonts w:ascii="Calibri" w:eastAsia="Times New Roman" w:hAnsi="Calibri" w:cs="Calibri"/>
            <w:color w:val="0000FF"/>
            <w:szCs w:val="20"/>
            <w:lang w:eastAsia="ru-RU"/>
          </w:rPr>
          <w:t>пунктах 71</w:t>
        </w:r>
      </w:hyperlink>
      <w:r w:rsidRPr="001B74F3">
        <w:rPr>
          <w:rFonts w:ascii="Calibri" w:eastAsia="Times New Roman" w:hAnsi="Calibri" w:cs="Calibri"/>
          <w:szCs w:val="20"/>
          <w:lang w:eastAsia="ru-RU"/>
        </w:rPr>
        <w:t xml:space="preserve"> и </w:t>
      </w:r>
      <w:hyperlink w:anchor="P311" w:history="1">
        <w:r w:rsidRPr="001B74F3">
          <w:rPr>
            <w:rFonts w:ascii="Calibri" w:eastAsia="Times New Roman" w:hAnsi="Calibri" w:cs="Calibri"/>
            <w:color w:val="0000FF"/>
            <w:szCs w:val="20"/>
            <w:lang w:eastAsia="ru-RU"/>
          </w:rPr>
          <w:t>72</w:t>
        </w:r>
      </w:hyperlink>
      <w:r w:rsidRPr="001B74F3">
        <w:rPr>
          <w:rFonts w:ascii="Calibri" w:eastAsia="Times New Roman" w:hAnsi="Calibri" w:cs="Calibri"/>
          <w:szCs w:val="20"/>
          <w:lang w:eastAsia="ru-RU"/>
        </w:rPr>
        <w:t xml:space="preserve"> настоящих Правил;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в договоре горячего водоснабжения, договоре холодного водоснабжения, договоре водоотведения или едином договоре холодного водоснабжения и водоотведения отсутствуют сведения о подключенной мощности (нагрузке);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случае уменьшения подключенной мощности (нагрузки) многоквартирного дома оставшаяся величина подключенной мощности (нагрузки) многоквартирного дома будет меньше предусмотренной строительными нормами и правилами, действующими на дату заключения соглашения об уступке права на использование подключенной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76. Не позднее 5 рабочих дней со дня заключения дополнительного соглашения владелец мощности обязан направить копию дополнительного соглашения приобретателю мощности.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77. Подключение с использованием уступаемой подключенной мощности (нагрузки) осуществляется в порядке и сроки, которые предусмотрены настоящими Правилами, с учетом особенностей, предусмотренных настоящим разделом.</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4" w:name="P324"/>
      <w:bookmarkEnd w:id="44"/>
      <w:r w:rsidRPr="001B74F3">
        <w:rPr>
          <w:rFonts w:ascii="Calibri" w:eastAsia="Times New Roman" w:hAnsi="Calibri" w:cs="Calibri"/>
          <w:szCs w:val="20"/>
          <w:lang w:eastAsia="ru-RU"/>
        </w:rPr>
        <w:t xml:space="preserve">78. Для заключения договора о подключении с использованием уступаемой подключенной мощности (нагрузки) приобретатель мощности не позднее 10 рабочих дней со дня получения им от владельца мощности копии дополнительного соглашения направляет организации заявление о подключении, оформленное в соответствии с </w:t>
      </w:r>
      <w:hyperlink w:anchor="P139" w:history="1">
        <w:r w:rsidRPr="001B74F3">
          <w:rPr>
            <w:rFonts w:ascii="Calibri" w:eastAsia="Times New Roman" w:hAnsi="Calibri" w:cs="Calibri"/>
            <w:color w:val="0000FF"/>
            <w:szCs w:val="20"/>
            <w:lang w:eastAsia="ru-RU"/>
          </w:rPr>
          <w:t>пунктом 25</w:t>
        </w:r>
      </w:hyperlink>
      <w:r w:rsidRPr="001B74F3">
        <w:rPr>
          <w:rFonts w:ascii="Calibri" w:eastAsia="Times New Roman" w:hAnsi="Calibri" w:cs="Calibri"/>
          <w:szCs w:val="20"/>
          <w:lang w:eastAsia="ru-RU"/>
        </w:rPr>
        <w:t xml:space="preserve"> настоящих Правил.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заявлении о подключении, подаваемом приобретателем мощности с использованием уступаемой подключенной мощности (нагрузки), помимо сведений, указанных в </w:t>
      </w:r>
      <w:hyperlink w:anchor="P139" w:history="1">
        <w:r w:rsidRPr="001B74F3">
          <w:rPr>
            <w:rFonts w:ascii="Calibri" w:eastAsia="Times New Roman" w:hAnsi="Calibri" w:cs="Calibri"/>
            <w:color w:val="0000FF"/>
            <w:szCs w:val="20"/>
            <w:lang w:eastAsia="ru-RU"/>
          </w:rPr>
          <w:t>пункте 25</w:t>
        </w:r>
      </w:hyperlink>
      <w:r w:rsidRPr="001B74F3">
        <w:rPr>
          <w:rFonts w:ascii="Calibri" w:eastAsia="Times New Roman" w:hAnsi="Calibri" w:cs="Calibri"/>
          <w:szCs w:val="20"/>
          <w:lang w:eastAsia="ru-RU"/>
        </w:rPr>
        <w:t xml:space="preserve"> настоящих Правил, указываются реквизиты соглашения об уступке права на использование подключенной мощности (нагрузки), реквизиты договора горячего водоснабжения, договора холодного водоснабжения, договора водоотведения или единого договора холодного водоснабжения и водоотведения, подтверждающего наличие уступаемой подключенной мощности (нагрузки), реквизиты дополнительного соглашения.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Не позднее 5 рабочих дней со дня направления заявления о подключении, указанного в настоящем пункте, приобретатель мощности обязан уведомить об этом в письменной форме владельца мощности с направлением ему копии такого заявления (без приложений).</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79. В случае если приобретатель мощности в течение 10 рабочих дней со дня получения им от владельца мощности копии дополнительного соглашения не обратился к организации с заявлением о подключении или в течение 5 рабочих дней со дня направления заявления о подключении, указанного в </w:t>
      </w:r>
      <w:hyperlink w:anchor="P324" w:history="1">
        <w:r w:rsidRPr="001B74F3">
          <w:rPr>
            <w:rFonts w:ascii="Calibri" w:eastAsia="Times New Roman" w:hAnsi="Calibri" w:cs="Calibri"/>
            <w:color w:val="0000FF"/>
            <w:szCs w:val="20"/>
            <w:lang w:eastAsia="ru-RU"/>
          </w:rPr>
          <w:t>пункте 78</w:t>
        </w:r>
      </w:hyperlink>
      <w:r w:rsidRPr="001B74F3">
        <w:rPr>
          <w:rFonts w:ascii="Calibri" w:eastAsia="Times New Roman" w:hAnsi="Calibri" w:cs="Calibri"/>
          <w:szCs w:val="20"/>
          <w:lang w:eastAsia="ru-RU"/>
        </w:rPr>
        <w:t xml:space="preserve"> настоящих Правил, не уведомил об этом в письменной форме владельца мощности, владелец мощности по истечении 15 рабочих дней со дня направления владельцу мощности копии дополнительного соглашения вправе в одностороннем порядке расторгнуть соглашение об уступке права на использование подключенной мощности (нагрузки) и направить организации письменное заявление о расторжении дополнительного соглашения.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80. В случае если приобретатель мощности в течение 10 рабочих дней со дня получения им от владельца мощности копии дополнительного соглашения обратился к организации с заявлением о подключении, указанном в </w:t>
      </w:r>
      <w:hyperlink w:anchor="P324" w:history="1">
        <w:r w:rsidRPr="001B74F3">
          <w:rPr>
            <w:rFonts w:ascii="Calibri" w:eastAsia="Times New Roman" w:hAnsi="Calibri" w:cs="Calibri"/>
            <w:color w:val="0000FF"/>
            <w:szCs w:val="20"/>
            <w:lang w:eastAsia="ru-RU"/>
          </w:rPr>
          <w:t>пункте 78</w:t>
        </w:r>
      </w:hyperlink>
      <w:r w:rsidRPr="001B74F3">
        <w:rPr>
          <w:rFonts w:ascii="Calibri" w:eastAsia="Times New Roman" w:hAnsi="Calibri" w:cs="Calibri"/>
          <w:szCs w:val="20"/>
          <w:lang w:eastAsia="ru-RU"/>
        </w:rPr>
        <w:t xml:space="preserve"> настоящих Правил, и в течение 5 рабочих дней со дня направления заявления о подключении, указанного в </w:t>
      </w:r>
      <w:hyperlink w:anchor="P324" w:history="1">
        <w:r w:rsidRPr="001B74F3">
          <w:rPr>
            <w:rFonts w:ascii="Calibri" w:eastAsia="Times New Roman" w:hAnsi="Calibri" w:cs="Calibri"/>
            <w:color w:val="0000FF"/>
            <w:szCs w:val="20"/>
            <w:lang w:eastAsia="ru-RU"/>
          </w:rPr>
          <w:t>пункте 78</w:t>
        </w:r>
      </w:hyperlink>
      <w:r w:rsidRPr="001B74F3">
        <w:rPr>
          <w:rFonts w:ascii="Calibri" w:eastAsia="Times New Roman" w:hAnsi="Calibri" w:cs="Calibri"/>
          <w:szCs w:val="20"/>
          <w:lang w:eastAsia="ru-RU"/>
        </w:rPr>
        <w:t xml:space="preserve"> настоящих Правил, уведомил об этом в письменной форме владельца мощности, однако договор о подключении между организацией и приобретателем мощности не был заключен, приобретатель мощности обязан уведомить об этом в письменном виде владельца мощности не позднее 5 рабочих дней со дня получения приобретателем мощности от организации уведомления об аннулировании заявления о подключении, указанного в </w:t>
      </w:r>
      <w:hyperlink w:anchor="P324" w:history="1">
        <w:r w:rsidRPr="001B74F3">
          <w:rPr>
            <w:rFonts w:ascii="Calibri" w:eastAsia="Times New Roman" w:hAnsi="Calibri" w:cs="Calibri"/>
            <w:color w:val="0000FF"/>
            <w:szCs w:val="20"/>
            <w:lang w:eastAsia="ru-RU"/>
          </w:rPr>
          <w:t>пункте 78</w:t>
        </w:r>
      </w:hyperlink>
      <w:r w:rsidRPr="001B74F3">
        <w:rPr>
          <w:rFonts w:ascii="Calibri" w:eastAsia="Times New Roman" w:hAnsi="Calibri" w:cs="Calibri"/>
          <w:szCs w:val="20"/>
          <w:lang w:eastAsia="ru-RU"/>
        </w:rPr>
        <w:t xml:space="preserve"> настоящих Правил, с приложением копии такого уведомления.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Уведомление приобретателем мощности владельца мощности о незаключении договора о подключении с использованием уступаемой подключенной мощности (нагрузки) является основанием для расторжения соглашения об уступке права на использование подключенной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случае аннулирования заявления о подключении, указанного в </w:t>
      </w:r>
      <w:hyperlink w:anchor="P324" w:history="1">
        <w:r w:rsidRPr="001B74F3">
          <w:rPr>
            <w:rFonts w:ascii="Calibri" w:eastAsia="Times New Roman" w:hAnsi="Calibri" w:cs="Calibri"/>
            <w:color w:val="0000FF"/>
            <w:szCs w:val="20"/>
            <w:lang w:eastAsia="ru-RU"/>
          </w:rPr>
          <w:t>пункте 78</w:t>
        </w:r>
      </w:hyperlink>
      <w:r w:rsidRPr="001B74F3">
        <w:rPr>
          <w:rFonts w:ascii="Calibri" w:eastAsia="Times New Roman" w:hAnsi="Calibri" w:cs="Calibri"/>
          <w:szCs w:val="20"/>
          <w:lang w:eastAsia="ru-RU"/>
        </w:rPr>
        <w:t xml:space="preserve"> настоящих Правил, дополнительное соглашение считается расторгнутым со дня указанного аннулирования.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81. В случае заключения договора о подключении с использованием уступаемой подключенной мощности (нагрузки) между организацией и приобретателем мощности приобретатель мощности обязан уведомить об этом в письменном виде владельца мощности не позднее 5 рабочих дней со дня такого заключения.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5" w:name="P332"/>
      <w:bookmarkEnd w:id="45"/>
      <w:r w:rsidRPr="001B74F3">
        <w:rPr>
          <w:rFonts w:ascii="Calibri" w:eastAsia="Times New Roman" w:hAnsi="Calibri" w:cs="Calibri"/>
          <w:szCs w:val="20"/>
          <w:lang w:eastAsia="ru-RU"/>
        </w:rPr>
        <w:t>82. Если договор о подключении с использованием уступаемой подключенной мощности (нагрузки) между организацией и приобретателем мощности заключен, однако подключение подключаемого объекта приобретателя мощности в порядке, предусмотренном настоящими Правилами, не осуществлено, приобретатель мощности обязан уведомить об этом в письменном виде владельца мощности не позднее 5 рабочих дней со дня расторжения договора о подключении с использованием уступаемой подключенной мощности (нагрузки) с приложением копии дополнительного соглашения к такому договору о его расторжении.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Уведомление, указанное в </w:t>
      </w:r>
      <w:hyperlink w:anchor="P332" w:history="1">
        <w:r w:rsidRPr="001B74F3">
          <w:rPr>
            <w:rFonts w:ascii="Calibri" w:eastAsia="Times New Roman" w:hAnsi="Calibri" w:cs="Calibri"/>
            <w:color w:val="0000FF"/>
            <w:szCs w:val="20"/>
            <w:lang w:eastAsia="ru-RU"/>
          </w:rPr>
          <w:t>абзаце первом</w:t>
        </w:r>
      </w:hyperlink>
      <w:r w:rsidRPr="001B74F3">
        <w:rPr>
          <w:rFonts w:ascii="Calibri" w:eastAsia="Times New Roman" w:hAnsi="Calibri" w:cs="Calibri"/>
          <w:szCs w:val="20"/>
          <w:lang w:eastAsia="ru-RU"/>
        </w:rPr>
        <w:t xml:space="preserve"> настоящего пункта, является основанием для расторжения соглашения об уступке права на использование подключенной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случае расторжения договора о подключении с использованием уступаемой подключенной мощности (нагрузки) дополнительное соглашение считается расторгнутым со дня расторжения такого договора.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83. Если по состоянию на дату расторжения договора о подключении с использованием уступаемой подключенной мощности (нагрузки) владелец мощности прекратил свое существование в качестве юридического лица, индивидуального предпринимателя или договор горячего водоснабжения, договор холодного водоснабжения, договор водоотведения или единый договор холодного водоснабжения и водоотведения, заключенный между организацией и владельцем мощности был расторгнут, уступаемая подключенная мощность (нагрузка) становится неиспользуемой и может учитываться организацией при определении наличия технической возможности подключения к централизованным системам горячего водоснабжения, холодного водоснабжения и (или) водоотведения в соответствии с </w:t>
      </w:r>
      <w:hyperlink w:anchor="P224" w:history="1">
        <w:r w:rsidRPr="001B74F3">
          <w:rPr>
            <w:rFonts w:ascii="Calibri" w:eastAsia="Times New Roman" w:hAnsi="Calibri" w:cs="Calibri"/>
            <w:color w:val="0000FF"/>
            <w:szCs w:val="20"/>
            <w:lang w:eastAsia="ru-RU"/>
          </w:rPr>
          <w:t>пунктом 44</w:t>
        </w:r>
      </w:hyperlink>
      <w:r w:rsidRPr="001B74F3">
        <w:rPr>
          <w:rFonts w:ascii="Calibri" w:eastAsia="Times New Roman" w:hAnsi="Calibri" w:cs="Calibri"/>
          <w:szCs w:val="20"/>
          <w:lang w:eastAsia="ru-RU"/>
        </w:rPr>
        <w:t xml:space="preserve"> настоящих Правил.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84. Переход права собственности (права хозяйственного ведения или оперативного управления) на объект капитального строительства, указанный в </w:t>
      </w:r>
      <w:hyperlink w:anchor="P287" w:history="1">
        <w:r w:rsidRPr="001B74F3">
          <w:rPr>
            <w:rFonts w:ascii="Calibri" w:eastAsia="Times New Roman" w:hAnsi="Calibri" w:cs="Calibri"/>
            <w:color w:val="0000FF"/>
            <w:szCs w:val="20"/>
            <w:lang w:eastAsia="ru-RU"/>
          </w:rPr>
          <w:t>пункте 64</w:t>
        </w:r>
      </w:hyperlink>
      <w:r w:rsidRPr="001B74F3">
        <w:rPr>
          <w:rFonts w:ascii="Calibri" w:eastAsia="Times New Roman" w:hAnsi="Calibri" w:cs="Calibri"/>
          <w:szCs w:val="20"/>
          <w:lang w:eastAsia="ru-RU"/>
        </w:rPr>
        <w:t xml:space="preserve"> настоящих Правил, не влечет за собой расторжение соглашения об уступке права на использование мощности. При переходе права собственности (права хозяйственного ведения или оперативного управления) на объект капитального строительства, указанный в </w:t>
      </w:r>
      <w:hyperlink w:anchor="P287" w:history="1">
        <w:r w:rsidRPr="001B74F3">
          <w:rPr>
            <w:rFonts w:ascii="Calibri" w:eastAsia="Times New Roman" w:hAnsi="Calibri" w:cs="Calibri"/>
            <w:color w:val="0000FF"/>
            <w:szCs w:val="20"/>
            <w:lang w:eastAsia="ru-RU"/>
          </w:rPr>
          <w:t>пункте 64</w:t>
        </w:r>
      </w:hyperlink>
      <w:r w:rsidRPr="001B74F3">
        <w:rPr>
          <w:rFonts w:ascii="Calibri" w:eastAsia="Times New Roman" w:hAnsi="Calibri" w:cs="Calibri"/>
          <w:szCs w:val="20"/>
          <w:lang w:eastAsia="ru-RU"/>
        </w:rPr>
        <w:t xml:space="preserve"> настоящих Правил, владелец мощности обязан уведомить нового собственника (владельца) объекта капитального строительства обо всех соглашениях об уступке права на использование мощности, заключенных в отношении объекта капитального строительства.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6" w:name="P337"/>
      <w:bookmarkEnd w:id="46"/>
      <w:r w:rsidRPr="001B74F3">
        <w:rPr>
          <w:rFonts w:ascii="Calibri" w:eastAsia="Times New Roman" w:hAnsi="Calibri" w:cs="Calibri"/>
          <w:szCs w:val="20"/>
          <w:lang w:eastAsia="ru-RU"/>
        </w:rPr>
        <w:t xml:space="preserve">85. В случае перехода права собственности (права хозяйственного ведения или оперативного управления) на объект капитального строительства, указанный в </w:t>
      </w:r>
      <w:hyperlink w:anchor="P287" w:history="1">
        <w:r w:rsidRPr="001B74F3">
          <w:rPr>
            <w:rFonts w:ascii="Calibri" w:eastAsia="Times New Roman" w:hAnsi="Calibri" w:cs="Calibri"/>
            <w:color w:val="0000FF"/>
            <w:szCs w:val="20"/>
            <w:lang w:eastAsia="ru-RU"/>
          </w:rPr>
          <w:t>пункте 64</w:t>
        </w:r>
      </w:hyperlink>
      <w:r w:rsidRPr="001B74F3">
        <w:rPr>
          <w:rFonts w:ascii="Calibri" w:eastAsia="Times New Roman" w:hAnsi="Calibri" w:cs="Calibri"/>
          <w:szCs w:val="20"/>
          <w:lang w:eastAsia="ru-RU"/>
        </w:rPr>
        <w:t xml:space="preserve"> настоящих Правил, или заключения в отношении объекта капитального строительства договора горячего водоснабжения, договора холодного водоснабжения, договора водоотведения или единого договора холодного водоснабжения и водоотведения с лицом, не являющимися владельцем мощности, такой договор заключается с учетом всех соглашений об уступке права на использование мощности, заключенных в </w:t>
      </w:r>
      <w:r w:rsidRPr="001B74F3">
        <w:rPr>
          <w:rFonts w:ascii="Calibri" w:eastAsia="Times New Roman" w:hAnsi="Calibri" w:cs="Calibri"/>
          <w:szCs w:val="20"/>
          <w:lang w:eastAsia="ru-RU"/>
        </w:rPr>
        <w:lastRenderedPageBreak/>
        <w:t>отношении объекта капитального строительства.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86. Приобретателю мощности может быть отказано в заключении договора о подключении с использованием уступаемой подключенной мощности (нагрузки) при наличии любого из следующих оснований:</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лицо, которому подано заявление о подключении, не является организацией, указанной в </w:t>
      </w:r>
      <w:hyperlink w:anchor="P291" w:history="1">
        <w:r w:rsidRPr="001B74F3">
          <w:rPr>
            <w:rFonts w:ascii="Calibri" w:eastAsia="Times New Roman" w:hAnsi="Calibri" w:cs="Calibri"/>
            <w:color w:val="0000FF"/>
            <w:szCs w:val="20"/>
            <w:lang w:eastAsia="ru-RU"/>
          </w:rPr>
          <w:t>пункте 66</w:t>
        </w:r>
      </w:hyperlink>
      <w:r w:rsidRPr="001B74F3">
        <w:rPr>
          <w:rFonts w:ascii="Calibri" w:eastAsia="Times New Roman" w:hAnsi="Calibri" w:cs="Calibri"/>
          <w:szCs w:val="20"/>
          <w:lang w:eastAsia="ru-RU"/>
        </w:rPr>
        <w:t xml:space="preserve"> настоящих Правил;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заявление о подключении не содержит сведений и (или) документов, предусмотренных </w:t>
      </w:r>
      <w:hyperlink w:anchor="P139" w:history="1">
        <w:r w:rsidRPr="001B74F3">
          <w:rPr>
            <w:rFonts w:ascii="Calibri" w:eastAsia="Times New Roman" w:hAnsi="Calibri" w:cs="Calibri"/>
            <w:color w:val="0000FF"/>
            <w:szCs w:val="20"/>
            <w:lang w:eastAsia="ru-RU"/>
          </w:rPr>
          <w:t>пунктами 25</w:t>
        </w:r>
      </w:hyperlink>
      <w:r w:rsidRPr="001B74F3">
        <w:rPr>
          <w:rFonts w:ascii="Calibri" w:eastAsia="Times New Roman" w:hAnsi="Calibri" w:cs="Calibri"/>
          <w:szCs w:val="20"/>
          <w:lang w:eastAsia="ru-RU"/>
        </w:rPr>
        <w:t xml:space="preserve">, </w:t>
      </w:r>
      <w:hyperlink w:anchor="P158" w:history="1">
        <w:r w:rsidRPr="001B74F3">
          <w:rPr>
            <w:rFonts w:ascii="Calibri" w:eastAsia="Times New Roman" w:hAnsi="Calibri" w:cs="Calibri"/>
            <w:color w:val="0000FF"/>
            <w:szCs w:val="20"/>
            <w:lang w:eastAsia="ru-RU"/>
          </w:rPr>
          <w:t>26</w:t>
        </w:r>
      </w:hyperlink>
      <w:r w:rsidRPr="001B74F3">
        <w:rPr>
          <w:rFonts w:ascii="Calibri" w:eastAsia="Times New Roman" w:hAnsi="Calibri" w:cs="Calibri"/>
          <w:szCs w:val="20"/>
          <w:lang w:eastAsia="ru-RU"/>
        </w:rPr>
        <w:t xml:space="preserve"> и </w:t>
      </w:r>
      <w:hyperlink w:anchor="P324" w:history="1">
        <w:r w:rsidRPr="001B74F3">
          <w:rPr>
            <w:rFonts w:ascii="Calibri" w:eastAsia="Times New Roman" w:hAnsi="Calibri" w:cs="Calibri"/>
            <w:color w:val="0000FF"/>
            <w:szCs w:val="20"/>
            <w:lang w:eastAsia="ru-RU"/>
          </w:rPr>
          <w:t>78</w:t>
        </w:r>
      </w:hyperlink>
      <w:r w:rsidRPr="001B74F3">
        <w:rPr>
          <w:rFonts w:ascii="Calibri" w:eastAsia="Times New Roman" w:hAnsi="Calibri" w:cs="Calibri"/>
          <w:szCs w:val="20"/>
          <w:lang w:eastAsia="ru-RU"/>
        </w:rPr>
        <w:t xml:space="preserve"> настоящих Правил, либо содержит недостоверные сведения;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отсутствует заключенное между организацией и владельцем мощности дополнительное соглашение к договору горячего водоснабжения, договору холодного водоснабжения, договору водоотведения или единому договору холодного водоснабжения и водоотведения об уменьшении предусмотренной таким договором подключенной мощности (нагрузки) на величину уступаемой подключенной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отсутствует техническая возможность подключения с использованием уступаемой подключенной мощности (нагрузки) в случаях, предусмотренных </w:t>
      </w:r>
      <w:hyperlink w:anchor="P343" w:history="1">
        <w:r w:rsidRPr="001B74F3">
          <w:rPr>
            <w:rFonts w:ascii="Calibri" w:eastAsia="Times New Roman" w:hAnsi="Calibri" w:cs="Calibri"/>
            <w:color w:val="0000FF"/>
            <w:szCs w:val="20"/>
            <w:lang w:eastAsia="ru-RU"/>
          </w:rPr>
          <w:t>пунктом 87</w:t>
        </w:r>
      </w:hyperlink>
      <w:r w:rsidRPr="001B74F3">
        <w:rPr>
          <w:rFonts w:ascii="Calibri" w:eastAsia="Times New Roman" w:hAnsi="Calibri" w:cs="Calibri"/>
          <w:szCs w:val="20"/>
          <w:lang w:eastAsia="ru-RU"/>
        </w:rPr>
        <w:t xml:space="preserve"> настоящих Правил.</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47" w:name="P343"/>
      <w:bookmarkEnd w:id="47"/>
      <w:r w:rsidRPr="001B74F3">
        <w:rPr>
          <w:rFonts w:ascii="Calibri" w:eastAsia="Times New Roman" w:hAnsi="Calibri" w:cs="Calibri"/>
          <w:szCs w:val="20"/>
          <w:lang w:eastAsia="ru-RU"/>
        </w:rPr>
        <w:t>87. Отсутствием технической возможности подключения с использованием уступаемой подключенной мощности (нагрузки) является: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недостаточность мощности и (или) пропускной способности объектов централизованной системы горячего водоснабжения, холодного водоснабжения и (или) водоотведения;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невозможность обеспечения качества, надежности или бесперебойности горячего водоснабжения, холодного водоснабжения и (или) водоотведения в отношении владельца мощности, иных абонентов, подключенных к указанной централизованной системе горячего водоснабжения, холодного водоснабжения и (или) водоотведения, а также заявителей, с которыми заключены договоры о подключении, и лиц, которым ранее в соответствии с </w:t>
      </w:r>
      <w:hyperlink w:anchor="P111" w:history="1">
        <w:r w:rsidRPr="001B74F3">
          <w:rPr>
            <w:rFonts w:ascii="Calibri" w:eastAsia="Times New Roman" w:hAnsi="Calibri" w:cs="Calibri"/>
            <w:color w:val="0000FF"/>
            <w:szCs w:val="20"/>
            <w:lang w:eastAsia="ru-RU"/>
          </w:rPr>
          <w:t>пунктом 16</w:t>
        </w:r>
      </w:hyperlink>
      <w:r w:rsidRPr="001B74F3">
        <w:rPr>
          <w:rFonts w:ascii="Calibri" w:eastAsia="Times New Roman" w:hAnsi="Calibri" w:cs="Calibri"/>
          <w:szCs w:val="20"/>
          <w:lang w:eastAsia="ru-RU"/>
        </w:rPr>
        <w:t xml:space="preserve"> настоящих Правил выданы технические условия, срок действия которых на дату получения организацией заявления о подключении не истек;</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невозможность обеспечения надлежащего функционирования объектов централизованных систем холодного водоснабжения, направленных на обеспечение пожаротушения.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88. При необоснованном отказе организации от заключения договора о подключении с использованием уступаемой подключенной мощности (нагрузки) приобретатель мощности вправе обратиться в суд с требованием о понуждении организации заключить такой договор о подключении.</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outlineLvl w:val="1"/>
        <w:rPr>
          <w:rFonts w:ascii="Calibri" w:eastAsia="Times New Roman" w:hAnsi="Calibri" w:cs="Calibri"/>
          <w:szCs w:val="20"/>
          <w:lang w:eastAsia="ru-RU"/>
        </w:rPr>
      </w:pPr>
      <w:r w:rsidRPr="001B74F3">
        <w:rPr>
          <w:rFonts w:ascii="Calibri" w:eastAsia="Times New Roman" w:hAnsi="Calibri" w:cs="Calibri"/>
          <w:szCs w:val="20"/>
          <w:lang w:eastAsia="ru-RU"/>
        </w:rPr>
        <w:t>Приложение N 1</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Правилам подключения</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(технологического присоединения)</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объектов капитального строительства</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централизованным системам</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горячего водоснабжения,</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холодного водоснабжения</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и (или) водоотведения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(форма)</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bookmarkStart w:id="48" w:name="P364"/>
      <w:bookmarkEnd w:id="48"/>
      <w:r w:rsidRPr="001B74F3">
        <w:rPr>
          <w:rFonts w:ascii="Courier New" w:eastAsia="Times New Roman" w:hAnsi="Courier New" w:cs="Courier New"/>
          <w:sz w:val="20"/>
          <w:szCs w:val="20"/>
          <w:lang w:eastAsia="ru-RU"/>
        </w:rPr>
        <w:t xml:space="preserve">                                  ЗАПРОС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о выдаче технических условий на подключение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(технологическое присоединение) к централизованным системам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горячего водоснабжения, холодного водоснабжения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и (или) водоотведения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1. Наименование исполнителя, которому направлен запрос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2. Сведения о лице, обратившемся с запросом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для органов государственной власти и местного самоуправления - полное 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сокращенное  наименование  органа, реквизиты нормативного правового акта, в</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соответствии с которым осуществляется деятельность этого органа;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для  юридических  лиц  -  полное  и  сокращенное наименования, основной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государственный  регистрационный  номер  записи  в  Едином  государственном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реестре юридических лиц, идентификационный номер налогоплательщика;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для    индивидуальных   предпринимателей   -   наименование,   основной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государственный  регистрационный  номер  записи  в  Едином  государственном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реестре    индивидуальных    предпринимателей,    идентификационный   номер</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налогоплательщика;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для  физических лиц - фамилия, имя, отчество (последнее - при наличии),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дата   рождения,  данные  паспорта  или  иного  документа,  удостоверяющего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личность,   идентификационный   номер  налогоплательщика,  страховой  номер</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индивидуального лицевого счета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3. Контактные данные лица, обратившегося за выдачей технических условий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(для  органов  государственной власти и местного самоуправления - место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нахождения,  почтовый  адрес,  контактный телефон, адрес электронной почты,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для  юридических  лиц  -  место  нахождения  и  адрес,  указанные  в Едином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государственном реестре юридических лиц, почтовый адрес, фактический адрес,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контактный   телефон,   адрес   электронной   почты;   для   индивидуальных</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предпринимателей  -  адрес регистрации по месту жительства, почтовый адрес,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контактный  телефон,  адрес  электронной  почты, для физических лиц - адрес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регистрации  по месту жительства, почтовый адрес, контактный телефон, адрес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электронной почты)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4. Основания обращения с запросом о выдаче технических условий: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(указание,  кем  именно  из  перечня  лиц,  имеющих  право обратиться 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запросом  о  выдаче  технических условий, указанных в </w:t>
      </w:r>
      <w:hyperlink w:anchor="P80" w:history="1">
        <w:r w:rsidRPr="001B74F3">
          <w:rPr>
            <w:rFonts w:ascii="Courier New" w:eastAsia="Times New Roman" w:hAnsi="Courier New" w:cs="Courier New"/>
            <w:color w:val="0000FF"/>
            <w:sz w:val="20"/>
            <w:szCs w:val="20"/>
            <w:lang w:eastAsia="ru-RU"/>
          </w:rPr>
          <w:t>пунктах 9</w:t>
        </w:r>
      </w:hyperlink>
      <w:r w:rsidRPr="001B74F3">
        <w:rPr>
          <w:rFonts w:ascii="Courier New" w:eastAsia="Times New Roman" w:hAnsi="Courier New" w:cs="Courier New"/>
          <w:sz w:val="20"/>
          <w:szCs w:val="20"/>
          <w:lang w:eastAsia="ru-RU"/>
        </w:rPr>
        <w:t xml:space="preserve"> и </w:t>
      </w:r>
      <w:hyperlink w:anchor="P86" w:history="1">
        <w:r w:rsidRPr="001B74F3">
          <w:rPr>
            <w:rFonts w:ascii="Courier New" w:eastAsia="Times New Roman" w:hAnsi="Courier New" w:cs="Courier New"/>
            <w:color w:val="0000FF"/>
            <w:sz w:val="20"/>
            <w:szCs w:val="20"/>
            <w:lang w:eastAsia="ru-RU"/>
          </w:rPr>
          <w:t>11</w:t>
        </w:r>
      </w:hyperlink>
      <w:r w:rsidRPr="001B74F3">
        <w:rPr>
          <w:rFonts w:ascii="Courier New" w:eastAsia="Times New Roman" w:hAnsi="Courier New" w:cs="Courier New"/>
          <w:sz w:val="20"/>
          <w:szCs w:val="20"/>
          <w:lang w:eastAsia="ru-RU"/>
        </w:rPr>
        <w:t xml:space="preserve"> Правил</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подключения    (технологического   присоединения)   объектов   капитального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строительства к централизованным системам горячего водоснабжения, холодного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водоснабжения    и   (или)   водоотведения,   утвержденных   постановлением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Правительства  Российской  Федерации  от  30 ноября 2021 г. N 2130 является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данное  лицо,  а  для правообладателя земельного участка также информация 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праве  лица на земельный участок, на который расположен подключаемый объект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основания возникновения такого права)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5. В связи с 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(новым строительством, реконструкцией,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модернизацией - указать нужное)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прошу   выдать  технические  условия  на  подключение  (технологическое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присоединение)  объекта  капитального  строительства, водопроводных и (или)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lastRenderedPageBreak/>
        <w:t>канализационных   сетей,   иного   объекта,   не  относящегося  к  объектам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капитального строительства (указать нужное):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(наименование объекта или сетей)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расположенного (проектируемого) по адресу 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(место нахождения объекта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или сетей)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6. Требуется подключение к централизованной системе 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(горячего водоснабжения, холодного водоснабжения,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водоотведения - указать нужное)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7.  Необходимые  виды ресурсов или услуг, планируемых к получению через</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централизованную систему 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(получение питьевой, технической или горячей воды, сброс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хозяйственно-бытовых, производственных или поверхностных</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сточных вод)</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8.   Информация  о  предельных  параметрах  разрешенного  строительства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(реконструкции)    подключаемых    объектов,   соответствующих   указанному</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земельному участку 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(высота объекта, этажность, протяженность</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и диаметр сети)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9.   Планируемый   срок  ввода  в  эксплуатацию  подключаемого  объекта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(указывается при наличии соответствующей информации) 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10.  Планируемая  величина максимальной необходимой мощности (нагрузки)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составляет для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потребления горячей воды _____ Гкал/ч, _____ л/с, _________ куб. м/час,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 куб. м/сутки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потребления  холодной  воды __________ л/с, ______________  куб. м/час,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 куб. м/сутки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том  числе  на  нужды  пожаротушения  -  наружного  _______  л/сек,</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внутреннего   ______   л/сек.  (количество  пожарных  кранов  _____  штук),</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автоматическое _____ л/сек.</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водоотведения _______ л/с ________ куб. м/час, ______куб. м/сутки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11.  Результаты  рассмотрения  запроса прошу направить (выбрать один из</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способов уведомления) 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 адрес электронной почты, письмом посредством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почтовой связи по адресу, иной способ)</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Примечание. К настоящему запросу прилагаются документы, предусмотренные </w:t>
      </w:r>
      <w:hyperlink w:anchor="P100" w:history="1">
        <w:r w:rsidRPr="001B74F3">
          <w:rPr>
            <w:rFonts w:ascii="Calibri" w:eastAsia="Times New Roman" w:hAnsi="Calibri" w:cs="Calibri"/>
            <w:color w:val="0000FF"/>
            <w:szCs w:val="20"/>
            <w:lang w:eastAsia="ru-RU"/>
          </w:rPr>
          <w:t>пунктом 14</w:t>
        </w:r>
      </w:hyperlink>
      <w:r w:rsidRPr="001B74F3">
        <w:rPr>
          <w:rFonts w:ascii="Calibri" w:eastAsia="Times New Roman" w:hAnsi="Calibri" w:cs="Calibri"/>
          <w:szCs w:val="20"/>
          <w:lang w:eastAsia="ru-RU"/>
        </w:rPr>
        <w:t xml:space="preserve">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утвержденных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и о внесении изменений и признании утратившими силу некоторых актов Правительства Российской Федерации".</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outlineLvl w:val="1"/>
        <w:rPr>
          <w:rFonts w:ascii="Calibri" w:eastAsia="Times New Roman" w:hAnsi="Calibri" w:cs="Calibri"/>
          <w:szCs w:val="20"/>
          <w:lang w:eastAsia="ru-RU"/>
        </w:rPr>
      </w:pPr>
      <w:r w:rsidRPr="001B74F3">
        <w:rPr>
          <w:rFonts w:ascii="Calibri" w:eastAsia="Times New Roman" w:hAnsi="Calibri" w:cs="Calibri"/>
          <w:szCs w:val="20"/>
          <w:lang w:eastAsia="ru-RU"/>
        </w:rPr>
        <w:t>Приложение N 2</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Правилам подключения</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(технологического присоединения)</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объектов капитального строительства</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к централизованным системам</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горячего водоснабжения,</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холодного водоснабжения</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и (или) водоотведения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(форма)</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bookmarkStart w:id="49" w:name="P473"/>
      <w:bookmarkEnd w:id="49"/>
      <w:r w:rsidRPr="001B74F3">
        <w:rPr>
          <w:rFonts w:ascii="Courier New" w:eastAsia="Times New Roman" w:hAnsi="Courier New" w:cs="Courier New"/>
          <w:sz w:val="20"/>
          <w:szCs w:val="20"/>
          <w:lang w:eastAsia="ru-RU"/>
        </w:rPr>
        <w:t xml:space="preserve">                                 ЗАЯВЛЕНИЕ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о подключении (технологическом присоединении)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к централизованной системе горячего водоснабжения,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холодного водоснабжения и (или) водоотведения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1.   Наименование   исполнителя,   которому   направлено   заявление  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подключении: 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2. Сведения о заявителе: 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для органов государственной власти и местного самоуправления - полное 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сокращенное  наименование  органа, реквизиты нормативного правового акта, в</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соответствии с которым осуществляется деятельность этого органа;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для  юридических  лиц  -  полное  и  сокращенное наименования, основной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государственный  регистрационный  номер  записи  в  Едином  государственном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реестре юридических лиц, идентификационный номер налогоплательщика;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для    индивидуальных   предпринимателей   -   наименование,   основной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государственный  регистрационный  номер  записи  в  Едином  государственном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реестре    индивидуальных    предпринимателей,    идентификационный   номер</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налогоплательщика;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для  физических лиц - фамилия, имя, отчество (последнее - при наличии),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данные    паспорта   или   иного   документа,   удостоверяющего   личность,</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идентификационный  номер налогоплательщика, страховой номер индивидуального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лицевого счета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3. Контактные данные заявителя 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(для  органов  государственной власти и местного самоуправления - место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нахождения,  почтовый  адрес,  контактный телефон, адрес электронной почты,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для  юридических  лиц  -  место  нахождения  и  адрес,  указанные  в Едином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государственном реестре юридических лиц, почтовый адрес, фактический адрес,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контактный   телефон,   адрес   электронной   почты,   для   индивидуальных</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предпринимателей  -  адрес регистрации по месту жительства, почтовый адрес,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контактный  телефон,  адрес  электронной  почты, для физических лиц - адрес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регистрации  по месту жительства, почтовый адрес, контактный телефон, адрес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электронной почты)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4.  Основания  обращения  с  заявлением  о подключении (технологическом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присоединении) 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(указание,  кем  именно  из  перечня  лиц,  имеющих  право обратиться 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заявлением  о  подключении,  является указанное лицо, а для правообладателя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земельного  участка  также информация о праве лица на земельный участок, на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который  расположен  подключаемый  объект  основания  возникновения  такого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права)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5. Наименование и местонахождение подключаемого объекта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6. Требуется подключение к</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(централизованной системе горячего водоснабжения, холодного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водоснабжения, водоотведения - указать нужное)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7.  Необходимые  виды ресурсов или услуг, планируемых к получению через</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централизованную систему 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(получение питьевой, технической или горячей воды, сброс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хозяйственно-бытовых, производственных или поверхностных сточных вод),</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а также виды подключаемых сетей (при подключении к централизованной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lastRenderedPageBreak/>
        <w:t xml:space="preserve">           системе водопроводных и (или) канализационных сетей)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8. Основание для заключения договора о подключении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(необходимость  подключения вновь создаваемого или созданного подключаемого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объекта,    не   подключенного   к   централизованным   системам   горячего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водоснабжения,  холодного  водоснабжения и (или) водоотведения, в том числе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при  перераспределении  (уступке  права  на  использование)  высвобождаемой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подключенной мощности (нагрузки), или необходимость увеличения подключенной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мощности   (нагрузки)   ранее   подключенного   подключаемого  объекта  или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реконструкции,  модернизации  или  капитального ремонта ранее подключенного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подключаемого   объекта,   при   которых   не   осуществляется   увеличение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подключенной мощности (нагрузки) такого объекта, но требуется строительство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(реконструкция,  модернизация)  объектов  централизованных  систем горячего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водоснабжения, холодного водоснабжения и (или) водоотведения) </w:t>
      </w:r>
      <w:hyperlink w:anchor="P595" w:history="1">
        <w:r w:rsidRPr="001B74F3">
          <w:rPr>
            <w:rFonts w:ascii="Courier New" w:eastAsia="Times New Roman" w:hAnsi="Courier New" w:cs="Courier New"/>
            <w:color w:val="0000FF"/>
            <w:sz w:val="20"/>
            <w:szCs w:val="20"/>
            <w:lang w:eastAsia="ru-RU"/>
          </w:rPr>
          <w:t>&lt;*&gt;</w:t>
        </w:r>
      </w:hyperlink>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9.   Характеристика   земельного   участка,  на  котором  располагается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подключаемый объект 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(площадь, кадастровый номер, вид разрешенного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использования)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10.   Общая   подключаемая   мощность   (нагрузка),  включая  данные  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подключаемой  мощности  (нагрузке)  по  каждому  этапу  ввода  подключаемых</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объектов составляет для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потребления  горячей  воды ________ Гкал/ч ___________ л/с 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куб. м/час ______куб. м/сутки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потребления   холодной  воды  _______л/с, __________________ куб. м/час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 куб. м/сутки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том   числе  на  нужды  пожаротушения  -  наружного  _______  л/сек</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внутреннего   ______   л/сек.  (количество  пожарных  кранов  _____  штук),</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автоматическое _____ л/сек.</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водоотведения _______ л/с, _______ куб. м/час, ______ куб. м/сутки.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11.  Информация  о  предельных  параметрах  разрешенного  строительства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(реконструкции) подключаемого объекта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(высота объекта, этажность, протяженность и диаметр сети)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12. Технические параметры подключаемого объекта: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(назначение объекта, высота и этажность здания, строения,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сооружения, протяженность и диаметр сети)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13.  Расположение  средств  измерений  и  приборов  учета горячей воды,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холодной воды и сточных вод (при их наличии)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14. При подключении к централизованной системе горячего водоснабжения -</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наличие  и возможность использования собственной нецентрализованной системы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горячего водоснабжения (с указанием мощности и режима работы)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При подключении к централизованной системе водоотведения - наличие иных</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источников   водоснабжения,   кроме   централизованных  систем  горячего  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холодного  водоснабжения  с  указанием  объемов  горячей  и  холодной воды,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получаемой из таких иных источников водоснабжения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При  подключении  к  централизованной  ливневой системе водоотведения -</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информация  о  площади  и  характеристике  покрытия  земельного  участка, 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которого  осуществляется (будет осуществляться) сброс поверхностных сточных</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вод   в  централизованную  ливневую  систему  водоотведения,  в  том  числе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неорганизованный сброс поверхностных сточных вод</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15.  Номер  и дата выдачи технических условий (в случае их получения до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заключения договора о подключении)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16.  Информация  о  планируемых  сроках  строительства  (реконструкции,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lastRenderedPageBreak/>
        <w:t>модернизации)   и  ввода  в  эксплуатацию  строящегося  (реконструируемого,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модернизируемого) подключаемого объекта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17.  Расположение  средств  измерений  и  приборов  учета горячей воды,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холодной воды и сточных вод (при их наличии)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18.  Результаты  рассмотрения  запроса прошу направить (выбрать один из</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способов уведомления) 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 адрес электронной почты, письмом посредством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почтовой связи по адресу, иной способ)</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0" w:name="P595"/>
      <w:bookmarkEnd w:id="50"/>
      <w:r w:rsidRPr="001B74F3">
        <w:rPr>
          <w:rFonts w:ascii="Calibri" w:eastAsia="Times New Roman" w:hAnsi="Calibri" w:cs="Calibri"/>
          <w:szCs w:val="20"/>
          <w:lang w:eastAsia="ru-RU"/>
        </w:rPr>
        <w:t>&lt;*&gt; При подаче заявления о подключении исполнителем смежному владельцу в целях подключения подключаемого объекта заявителя через объекты централизованных систем горячего водоснабжения, холодного водоснабжения и (или) водоотведения, принадлежащие на праве собственности или на ином законном основании смежному владельцу, а также при подаче заявления о подключении исполнителем, не являющемся гарантирующей организацией, гарантирующей организации в целях увеличения подключенной мощности (нагрузки) объектов централизованных систем горячего водоснабжения, холодного водоснабжения и (или) водоотведения, принадлежащих исполнителю, не являющемуся гарантирующей организацией, для подключения объектов заявителя, необходимо дополнительное указание об этом.</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Примечание. К настоящему заявлению прилагаются документы, предусмотренные </w:t>
      </w:r>
      <w:hyperlink w:anchor="P158" w:history="1">
        <w:r w:rsidRPr="001B74F3">
          <w:rPr>
            <w:rFonts w:ascii="Calibri" w:eastAsia="Times New Roman" w:hAnsi="Calibri" w:cs="Calibri"/>
            <w:color w:val="0000FF"/>
            <w:szCs w:val="20"/>
            <w:lang w:eastAsia="ru-RU"/>
          </w:rPr>
          <w:t>пунктом 26</w:t>
        </w:r>
      </w:hyperlink>
      <w:r w:rsidRPr="001B74F3">
        <w:rPr>
          <w:rFonts w:ascii="Calibri" w:eastAsia="Times New Roman" w:hAnsi="Calibri" w:cs="Calibri"/>
          <w:szCs w:val="20"/>
          <w:lang w:eastAsia="ru-RU"/>
        </w:rPr>
        <w:t xml:space="preserve">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утвержденных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и о внесении изменений и признании утратившими силу некоторых актов Правительства Российской Федерации".</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outlineLvl w:val="0"/>
        <w:rPr>
          <w:rFonts w:ascii="Calibri" w:eastAsia="Times New Roman" w:hAnsi="Calibri" w:cs="Calibri"/>
          <w:szCs w:val="20"/>
          <w:lang w:eastAsia="ru-RU"/>
        </w:rPr>
      </w:pPr>
      <w:r w:rsidRPr="001B74F3">
        <w:rPr>
          <w:rFonts w:ascii="Calibri" w:eastAsia="Times New Roman" w:hAnsi="Calibri" w:cs="Calibri"/>
          <w:szCs w:val="20"/>
          <w:lang w:eastAsia="ru-RU"/>
        </w:rPr>
        <w:t>Утверждены</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постановлением Правительства</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Российской Федерации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от 30 ноября 2021 г. N 2130</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bookmarkStart w:id="51" w:name="P608"/>
      <w:bookmarkEnd w:id="51"/>
      <w:r w:rsidRPr="001B74F3">
        <w:rPr>
          <w:rFonts w:ascii="Calibri" w:eastAsia="Times New Roman" w:hAnsi="Calibri" w:cs="Calibri"/>
          <w:b/>
          <w:szCs w:val="20"/>
          <w:lang w:eastAsia="ru-RU"/>
        </w:rPr>
        <w:t>ИЗМЕНЕНИЯ,</w:t>
      </w: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r w:rsidRPr="001B74F3">
        <w:rPr>
          <w:rFonts w:ascii="Calibri" w:eastAsia="Times New Roman" w:hAnsi="Calibri" w:cs="Calibri"/>
          <w:b/>
          <w:szCs w:val="20"/>
          <w:lang w:eastAsia="ru-RU"/>
        </w:rPr>
        <w:t>КОТОРЫЕ ВНОСЯТСЯ В АКТЫ ПРАВИТЕЛЬСТВА РОССИЙСКОЙ ФЕДЕРАЦИИ</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1. В </w:t>
      </w:r>
      <w:hyperlink r:id="rId27" w:history="1">
        <w:r w:rsidRPr="001B74F3">
          <w:rPr>
            <w:rFonts w:ascii="Calibri" w:eastAsia="Times New Roman" w:hAnsi="Calibri" w:cs="Calibri"/>
            <w:color w:val="0000FF"/>
            <w:szCs w:val="20"/>
            <w:lang w:eastAsia="ru-RU"/>
          </w:rPr>
          <w:t>Основах</w:t>
        </w:r>
      </w:hyperlink>
      <w:r w:rsidRPr="001B74F3">
        <w:rPr>
          <w:rFonts w:ascii="Calibri" w:eastAsia="Times New Roman" w:hAnsi="Calibri" w:cs="Calibri"/>
          <w:szCs w:val="20"/>
          <w:lang w:eastAsia="ru-RU"/>
        </w:rPr>
        <w:t xml:space="preserve"> ценообразования в сфере водоснабжения и водоотведения, утвержденных постановлением Правительства Российской Федерации от 13 мая 2013 г. N 406 "О государственном регулировании тарифов в сфере водоснабжения и водоотведения" (Собрание законодательства Российской Федерации, 2013, N 20, ст. 2500; 2017, N 6, ст. 925):</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а) </w:t>
      </w:r>
      <w:hyperlink r:id="rId28" w:history="1">
        <w:r w:rsidRPr="001B74F3">
          <w:rPr>
            <w:rFonts w:ascii="Calibri" w:eastAsia="Times New Roman" w:hAnsi="Calibri" w:cs="Calibri"/>
            <w:color w:val="0000FF"/>
            <w:szCs w:val="20"/>
            <w:lang w:eastAsia="ru-RU"/>
          </w:rPr>
          <w:t>пункт 82</w:t>
        </w:r>
      </w:hyperlink>
      <w:r w:rsidRPr="001B74F3">
        <w:rPr>
          <w:rFonts w:ascii="Calibri" w:eastAsia="Times New Roman" w:hAnsi="Calibri" w:cs="Calibri"/>
          <w:szCs w:val="20"/>
          <w:lang w:eastAsia="ru-RU"/>
        </w:rPr>
        <w:t xml:space="preserve"> дополнить абзацем следующего содержания: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"При подключении объекта заявителя через технологически связанные (смежные) объекты </w:t>
      </w:r>
      <w:r w:rsidRPr="001B74F3">
        <w:rPr>
          <w:rFonts w:ascii="Calibri" w:eastAsia="Times New Roman" w:hAnsi="Calibri" w:cs="Calibri"/>
          <w:szCs w:val="20"/>
          <w:lang w:eastAsia="ru-RU"/>
        </w:rPr>
        <w:lastRenderedPageBreak/>
        <w:t>централизованных систем горячего водоснабжения, холодного водоснабжения и (или) водоотведения, принадлежащие на праве собственности или на ином законном основании лицу, не являющемуся организацией, осуществляющей подключение (технологическое присоединение), в состав платы за подключение (технологическое присоединение) включаются расходы такой организации, которые эта организация понесла в виде платы за подключение (технологическое присоединение) к таким технологически связанным (смежным) объектам централизованных систем горячего водоснабжения, холодного водоснабжения и (или) водоотведения в целях обеспечения подключения (технологического присоединения) объекта заявителя.";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б) в </w:t>
      </w:r>
      <w:hyperlink r:id="rId29" w:history="1">
        <w:r w:rsidRPr="001B74F3">
          <w:rPr>
            <w:rFonts w:ascii="Calibri" w:eastAsia="Times New Roman" w:hAnsi="Calibri" w:cs="Calibri"/>
            <w:color w:val="0000FF"/>
            <w:szCs w:val="20"/>
            <w:lang w:eastAsia="ru-RU"/>
          </w:rPr>
          <w:t>пункте 85</w:t>
        </w:r>
      </w:hyperlink>
      <w:r w:rsidRPr="001B74F3">
        <w:rPr>
          <w:rFonts w:ascii="Calibri" w:eastAsia="Times New Roman" w:hAnsi="Calibri" w:cs="Calibri"/>
          <w:szCs w:val="20"/>
          <w:lang w:eastAsia="ru-RU"/>
        </w:rPr>
        <w:t>:</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30" w:history="1">
        <w:r w:rsidRPr="001B74F3">
          <w:rPr>
            <w:rFonts w:ascii="Calibri" w:eastAsia="Times New Roman" w:hAnsi="Calibri" w:cs="Calibri"/>
            <w:color w:val="0000FF"/>
            <w:szCs w:val="20"/>
            <w:lang w:eastAsia="ru-RU"/>
          </w:rPr>
          <w:t>абзаце первом</w:t>
        </w:r>
      </w:hyperlink>
      <w:r w:rsidRPr="001B74F3">
        <w:rPr>
          <w:rFonts w:ascii="Calibri" w:eastAsia="Times New Roman" w:hAnsi="Calibri" w:cs="Calibri"/>
          <w:szCs w:val="20"/>
          <w:lang w:eastAsia="ru-RU"/>
        </w:rPr>
        <w:t>:</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после слов "(предельный уровень нагрузки)," дополнить словами "а также при наличии письменного согласия заявителя в случае, предусмотренном Правилами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утвержденными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и о внесении изменений и признании утратившими силу некоторых актов Правительства Российской Федерации,";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слова "увеличение мощности (пропускной способности) централизованных систем водоснабжения и (или) водоотведения" заменить словами "реализацию мероприятий, обеспечивающих техническую возможность подключения,";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31" w:history="1">
        <w:r w:rsidRPr="001B74F3">
          <w:rPr>
            <w:rFonts w:ascii="Calibri" w:eastAsia="Times New Roman" w:hAnsi="Calibri" w:cs="Calibri"/>
            <w:color w:val="0000FF"/>
            <w:szCs w:val="20"/>
            <w:lang w:eastAsia="ru-RU"/>
          </w:rPr>
          <w:t>дополнить</w:t>
        </w:r>
      </w:hyperlink>
      <w:r w:rsidRPr="001B74F3">
        <w:rPr>
          <w:rFonts w:ascii="Calibri" w:eastAsia="Times New Roman" w:hAnsi="Calibri" w:cs="Calibri"/>
          <w:szCs w:val="20"/>
          <w:lang w:eastAsia="ru-RU"/>
        </w:rPr>
        <w:t xml:space="preserve"> абзацем следующего содержания: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случае изменения параметров подключения (технологического присоединения) в части изменения величины подключаемой мощности (нагрузки), места нахождения точки (точек) присоединения и (или) подключения и требований к строительству (реконструкции) водопроводных или канализационных сетей, в том числе при подключении объекта заявителя через технологически связанные (смежные) объекты централизованных систем горячего водоснабжения, холодного водоснабжения и (или) водоотведения, принадлежащие на праве собственности или на ином законном основании лицу, не являющемуся организацией, осуществляющей подключение (технологическое присоединение), плата за подключение, установленная органом регулирования тарифов индивидуально, корректируется органом регулирования тарифов на основании заявления организации, осуществляющей подключение (технологическое присоединение).".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2. В </w:t>
      </w:r>
      <w:hyperlink r:id="rId32" w:history="1">
        <w:r w:rsidRPr="001B74F3">
          <w:rPr>
            <w:rFonts w:ascii="Calibri" w:eastAsia="Times New Roman" w:hAnsi="Calibri" w:cs="Calibri"/>
            <w:color w:val="0000FF"/>
            <w:szCs w:val="20"/>
            <w:lang w:eastAsia="ru-RU"/>
          </w:rPr>
          <w:t>абзаце третьем пункта 33</w:t>
        </w:r>
      </w:hyperlink>
      <w:r w:rsidRPr="001B74F3">
        <w:rPr>
          <w:rFonts w:ascii="Calibri" w:eastAsia="Times New Roman" w:hAnsi="Calibri" w:cs="Calibri"/>
          <w:szCs w:val="20"/>
          <w:lang w:eastAsia="ru-RU"/>
        </w:rPr>
        <w:t xml:space="preserve"> Правил разработки, согласования, утверждения и корректировки инвестиционных программ организаций, осуществляющих горячее водоснабжение, холодное водоснабжение и (или) водоотведение, утвержденных постановлением Правительства Российской Федерации от 29 июля 2013 г. N 641 "Об инвестиционных и производственных программах организаций, осуществляющих деятельность в сфере водоснабжения и водоотведения" (Собрание законодательства Российской Федерации, 2013, N 32, ст. 4303; 2017, N 48, ст. 7218), предложение первое дополнить словами "(за исключением корректировки инвестиционной программы, связанной исключительно с мероприятиями по подключению (технологическому присоединению) к централизованным системам горячего водоснабжения, холодного водоснабжения и (или) водоотведения)".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 xml:space="preserve">3. В </w:t>
      </w:r>
      <w:hyperlink r:id="rId33" w:history="1">
        <w:r w:rsidRPr="001B74F3">
          <w:rPr>
            <w:rFonts w:ascii="Calibri" w:eastAsia="Times New Roman" w:hAnsi="Calibri" w:cs="Calibri"/>
            <w:color w:val="0000FF"/>
            <w:szCs w:val="20"/>
            <w:lang w:eastAsia="ru-RU"/>
          </w:rPr>
          <w:t>Правилах</w:t>
        </w:r>
      </w:hyperlink>
      <w:r w:rsidRPr="001B74F3">
        <w:rPr>
          <w:rFonts w:ascii="Calibri" w:eastAsia="Times New Roman" w:hAnsi="Calibri" w:cs="Calibri"/>
          <w:szCs w:val="20"/>
          <w:lang w:eastAsia="ru-RU"/>
        </w:rPr>
        <w:t xml:space="preserve"> горячего водоснабжения, утвержденных постановлением Правительства Российской Федерации от 29 июля 2013 г. N 642 "Об утверждении Правил горячего водоснабжения и внесении изменения в постановление Правительства Российской Федерации от 13 февраля 2006 г. N 83" (Собрание законодательства Российской Федерации, 2013, N 32, ст. 4304):</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а) </w:t>
      </w:r>
      <w:hyperlink r:id="rId34" w:history="1">
        <w:r w:rsidRPr="001B74F3">
          <w:rPr>
            <w:rFonts w:ascii="Calibri" w:eastAsia="Times New Roman" w:hAnsi="Calibri" w:cs="Calibri"/>
            <w:color w:val="0000FF"/>
            <w:szCs w:val="20"/>
            <w:lang w:eastAsia="ru-RU"/>
          </w:rPr>
          <w:t>пункт 2</w:t>
        </w:r>
      </w:hyperlink>
      <w:r w:rsidRPr="001B74F3">
        <w:rPr>
          <w:rFonts w:ascii="Calibri" w:eastAsia="Times New Roman" w:hAnsi="Calibri" w:cs="Calibri"/>
          <w:szCs w:val="20"/>
          <w:lang w:eastAsia="ru-RU"/>
        </w:rPr>
        <w:t xml:space="preserve"> дополнить абзацем следующего содержания: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случае превышения владельцем мощности или приобретателем мощности размера подключенной мощности (нагрузки), имеющейся у таких лиц после исполнения соглашения об уступке права на использование подключенной мощности (нагрузки), заключаемого и исполняемого в соответствии с Правилами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утвержденными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и о внесении изменений и признании утратившими силу некоторых актов Правительства Российской Федерации", при расчетах за горячее водоснабжение в рамках договора горячего водоснабжения в отношении объема горячей воды, потребленной сверх подключенной нагрузки (мощности), применяется повышающий коэффициент 2 к соответствующему тарифу.";</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б) </w:t>
      </w:r>
      <w:hyperlink r:id="rId35" w:history="1">
        <w:r w:rsidRPr="001B74F3">
          <w:rPr>
            <w:rFonts w:ascii="Calibri" w:eastAsia="Times New Roman" w:hAnsi="Calibri" w:cs="Calibri"/>
            <w:color w:val="0000FF"/>
            <w:szCs w:val="20"/>
            <w:lang w:eastAsia="ru-RU"/>
          </w:rPr>
          <w:t>абзацы десятый</w:t>
        </w:r>
      </w:hyperlink>
      <w:r w:rsidRPr="001B74F3">
        <w:rPr>
          <w:rFonts w:ascii="Calibri" w:eastAsia="Times New Roman" w:hAnsi="Calibri" w:cs="Calibri"/>
          <w:szCs w:val="20"/>
          <w:lang w:eastAsia="ru-RU"/>
        </w:rPr>
        <w:t xml:space="preserve">, </w:t>
      </w:r>
      <w:hyperlink r:id="rId36" w:history="1">
        <w:r w:rsidRPr="001B74F3">
          <w:rPr>
            <w:rFonts w:ascii="Calibri" w:eastAsia="Times New Roman" w:hAnsi="Calibri" w:cs="Calibri"/>
            <w:color w:val="0000FF"/>
            <w:szCs w:val="20"/>
            <w:lang w:eastAsia="ru-RU"/>
          </w:rPr>
          <w:t>двенадцатый</w:t>
        </w:r>
      </w:hyperlink>
      <w:r w:rsidRPr="001B74F3">
        <w:rPr>
          <w:rFonts w:ascii="Calibri" w:eastAsia="Times New Roman" w:hAnsi="Calibri" w:cs="Calibri"/>
          <w:szCs w:val="20"/>
          <w:lang w:eastAsia="ru-RU"/>
        </w:rPr>
        <w:t xml:space="preserve">, </w:t>
      </w:r>
      <w:hyperlink r:id="rId37" w:history="1">
        <w:r w:rsidRPr="001B74F3">
          <w:rPr>
            <w:rFonts w:ascii="Calibri" w:eastAsia="Times New Roman" w:hAnsi="Calibri" w:cs="Calibri"/>
            <w:color w:val="0000FF"/>
            <w:szCs w:val="20"/>
            <w:lang w:eastAsia="ru-RU"/>
          </w:rPr>
          <w:t>пятнадцатый</w:t>
        </w:r>
      </w:hyperlink>
      <w:r w:rsidRPr="001B74F3">
        <w:rPr>
          <w:rFonts w:ascii="Calibri" w:eastAsia="Times New Roman" w:hAnsi="Calibri" w:cs="Calibri"/>
          <w:szCs w:val="20"/>
          <w:lang w:eastAsia="ru-RU"/>
        </w:rPr>
        <w:t xml:space="preserve"> и </w:t>
      </w:r>
      <w:hyperlink r:id="rId38" w:history="1">
        <w:r w:rsidRPr="001B74F3">
          <w:rPr>
            <w:rFonts w:ascii="Calibri" w:eastAsia="Times New Roman" w:hAnsi="Calibri" w:cs="Calibri"/>
            <w:color w:val="0000FF"/>
            <w:szCs w:val="20"/>
            <w:lang w:eastAsia="ru-RU"/>
          </w:rPr>
          <w:t>семнадцатый пункта 2</w:t>
        </w:r>
      </w:hyperlink>
      <w:r w:rsidRPr="001B74F3">
        <w:rPr>
          <w:rFonts w:ascii="Calibri" w:eastAsia="Times New Roman" w:hAnsi="Calibri" w:cs="Calibri"/>
          <w:szCs w:val="20"/>
          <w:lang w:eastAsia="ru-RU"/>
        </w:rPr>
        <w:t xml:space="preserve"> и </w:t>
      </w:r>
      <w:hyperlink r:id="rId39" w:history="1">
        <w:r w:rsidRPr="001B74F3">
          <w:rPr>
            <w:rFonts w:ascii="Calibri" w:eastAsia="Times New Roman" w:hAnsi="Calibri" w:cs="Calibri"/>
            <w:color w:val="0000FF"/>
            <w:szCs w:val="20"/>
            <w:lang w:eastAsia="ru-RU"/>
          </w:rPr>
          <w:t>раздел 3 главы II</w:t>
        </w:r>
      </w:hyperlink>
      <w:r w:rsidRPr="001B74F3">
        <w:rPr>
          <w:rFonts w:ascii="Calibri" w:eastAsia="Times New Roman" w:hAnsi="Calibri" w:cs="Calibri"/>
          <w:szCs w:val="20"/>
          <w:lang w:eastAsia="ru-RU"/>
        </w:rPr>
        <w:t xml:space="preserve"> признать утратившими силу.</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4. В </w:t>
      </w:r>
      <w:hyperlink r:id="rId40" w:history="1">
        <w:r w:rsidRPr="001B74F3">
          <w:rPr>
            <w:rFonts w:ascii="Calibri" w:eastAsia="Times New Roman" w:hAnsi="Calibri" w:cs="Calibri"/>
            <w:color w:val="0000FF"/>
            <w:szCs w:val="20"/>
            <w:lang w:eastAsia="ru-RU"/>
          </w:rPr>
          <w:t>постановлении</w:t>
        </w:r>
      </w:hyperlink>
      <w:r w:rsidRPr="001B74F3">
        <w:rPr>
          <w:rFonts w:ascii="Calibri" w:eastAsia="Times New Roman" w:hAnsi="Calibri" w:cs="Calibri"/>
          <w:szCs w:val="20"/>
          <w:lang w:eastAsia="ru-RU"/>
        </w:rPr>
        <w:t xml:space="preserve"> Правительства Российской Федерации от 29 июля 2013 г. N 643 "Об утверждении типовых договоров в области горячего водоснабжения" (Собрание законодательства Российской Федерации, 2013, N 32, ст. 4305; 2017, N 28 ст. 4153):</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а) в типовом </w:t>
      </w:r>
      <w:hyperlink r:id="rId41" w:history="1">
        <w:r w:rsidRPr="001B74F3">
          <w:rPr>
            <w:rFonts w:ascii="Calibri" w:eastAsia="Times New Roman" w:hAnsi="Calibri" w:cs="Calibri"/>
            <w:color w:val="0000FF"/>
            <w:szCs w:val="20"/>
            <w:lang w:eastAsia="ru-RU"/>
          </w:rPr>
          <w:t>договоре</w:t>
        </w:r>
      </w:hyperlink>
      <w:r w:rsidRPr="001B74F3">
        <w:rPr>
          <w:rFonts w:ascii="Calibri" w:eastAsia="Times New Roman" w:hAnsi="Calibri" w:cs="Calibri"/>
          <w:szCs w:val="20"/>
          <w:lang w:eastAsia="ru-RU"/>
        </w:rPr>
        <w:t xml:space="preserve"> горячего водоснабжения, утвержденном указанным постановлением:</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42" w:history="1">
        <w:r w:rsidRPr="001B74F3">
          <w:rPr>
            <w:rFonts w:ascii="Calibri" w:eastAsia="Times New Roman" w:hAnsi="Calibri" w:cs="Calibri"/>
            <w:color w:val="0000FF"/>
            <w:szCs w:val="20"/>
            <w:lang w:eastAsia="ru-RU"/>
          </w:rPr>
          <w:t>пункте 4</w:t>
        </w:r>
      </w:hyperlink>
      <w:r w:rsidRPr="001B74F3">
        <w:rPr>
          <w:rFonts w:ascii="Calibri" w:eastAsia="Times New Roman" w:hAnsi="Calibri" w:cs="Calibri"/>
          <w:szCs w:val="20"/>
          <w:lang w:eastAsia="ru-RU"/>
        </w:rPr>
        <w:t xml:space="preserve"> слова "подключенной нагрузке" заменить словами "подключенной мощности (нагрузке)";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43" w:history="1">
        <w:r w:rsidRPr="001B74F3">
          <w:rPr>
            <w:rFonts w:ascii="Calibri" w:eastAsia="Times New Roman" w:hAnsi="Calibri" w:cs="Calibri"/>
            <w:color w:val="0000FF"/>
            <w:szCs w:val="20"/>
            <w:lang w:eastAsia="ru-RU"/>
          </w:rPr>
          <w:t>приложении N 3</w:t>
        </w:r>
      </w:hyperlink>
      <w:r w:rsidRPr="001B74F3">
        <w:rPr>
          <w:rFonts w:ascii="Calibri" w:eastAsia="Times New Roman" w:hAnsi="Calibri" w:cs="Calibri"/>
          <w:szCs w:val="20"/>
          <w:lang w:eastAsia="ru-RU"/>
        </w:rPr>
        <w:t xml:space="preserve"> к указанному договору:</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44" w:history="1">
        <w:r w:rsidRPr="001B74F3">
          <w:rPr>
            <w:rFonts w:ascii="Calibri" w:eastAsia="Times New Roman" w:hAnsi="Calibri" w:cs="Calibri"/>
            <w:color w:val="0000FF"/>
            <w:szCs w:val="20"/>
            <w:lang w:eastAsia="ru-RU"/>
          </w:rPr>
          <w:t>наименовании</w:t>
        </w:r>
      </w:hyperlink>
      <w:r w:rsidRPr="001B74F3">
        <w:rPr>
          <w:rFonts w:ascii="Calibri" w:eastAsia="Times New Roman" w:hAnsi="Calibri" w:cs="Calibri"/>
          <w:szCs w:val="20"/>
          <w:lang w:eastAsia="ru-RU"/>
        </w:rPr>
        <w:t xml:space="preserve"> слова "подключенной нагрузке" заменить словами "подключенной мощности (нагрузке)";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таблице </w:t>
      </w:r>
      <w:hyperlink r:id="rId45" w:history="1">
        <w:r w:rsidRPr="001B74F3">
          <w:rPr>
            <w:rFonts w:ascii="Calibri" w:eastAsia="Times New Roman" w:hAnsi="Calibri" w:cs="Calibri"/>
            <w:color w:val="0000FF"/>
            <w:szCs w:val="20"/>
            <w:lang w:eastAsia="ru-RU"/>
          </w:rPr>
          <w:t>слова</w:t>
        </w:r>
      </w:hyperlink>
      <w:r w:rsidRPr="001B74F3">
        <w:rPr>
          <w:rFonts w:ascii="Calibri" w:eastAsia="Times New Roman" w:hAnsi="Calibri" w:cs="Calibri"/>
          <w:szCs w:val="20"/>
          <w:lang w:eastAsia="ru-RU"/>
        </w:rPr>
        <w:t xml:space="preserve"> "Подключенная нагрузка" заменить словами "Подключенная мощность (нагрузка)";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б) в типовом </w:t>
      </w:r>
      <w:hyperlink r:id="rId46" w:history="1">
        <w:r w:rsidRPr="001B74F3">
          <w:rPr>
            <w:rFonts w:ascii="Calibri" w:eastAsia="Times New Roman" w:hAnsi="Calibri" w:cs="Calibri"/>
            <w:color w:val="0000FF"/>
            <w:szCs w:val="20"/>
            <w:lang w:eastAsia="ru-RU"/>
          </w:rPr>
          <w:t>договоре</w:t>
        </w:r>
      </w:hyperlink>
      <w:r w:rsidRPr="001B74F3">
        <w:rPr>
          <w:rFonts w:ascii="Calibri" w:eastAsia="Times New Roman" w:hAnsi="Calibri" w:cs="Calibri"/>
          <w:szCs w:val="20"/>
          <w:lang w:eastAsia="ru-RU"/>
        </w:rPr>
        <w:t xml:space="preserve"> о подключении (технологическом присоединении) к централизованным системам горячего водоснабжения, утвержденном указанным постановлением:</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по </w:t>
      </w:r>
      <w:hyperlink r:id="rId47" w:history="1">
        <w:r w:rsidRPr="001B74F3">
          <w:rPr>
            <w:rFonts w:ascii="Calibri" w:eastAsia="Times New Roman" w:hAnsi="Calibri" w:cs="Calibri"/>
            <w:color w:val="0000FF"/>
            <w:szCs w:val="20"/>
            <w:lang w:eastAsia="ru-RU"/>
          </w:rPr>
          <w:t>тексту</w:t>
        </w:r>
      </w:hyperlink>
      <w:r w:rsidRPr="001B74F3">
        <w:rPr>
          <w:rFonts w:ascii="Calibri" w:eastAsia="Times New Roman" w:hAnsi="Calibri" w:cs="Calibri"/>
          <w:szCs w:val="20"/>
          <w:lang w:eastAsia="ru-RU"/>
        </w:rPr>
        <w:t xml:space="preserve"> слово "заказчик" в соответствующем падеже заменить словом "заявитель" в соответствующем падеже, слова "организация, осуществляющая горячее водоснабжение" в соответствующем падеже заменить словом "исполнитель" в соответствующем падеже;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48" w:history="1">
        <w:r w:rsidRPr="001B74F3">
          <w:rPr>
            <w:rFonts w:ascii="Calibri" w:eastAsia="Times New Roman" w:hAnsi="Calibri" w:cs="Calibri"/>
            <w:color w:val="0000FF"/>
            <w:szCs w:val="20"/>
            <w:lang w:eastAsia="ru-RU"/>
          </w:rPr>
          <w:t>пункте 1</w:t>
        </w:r>
      </w:hyperlink>
      <w:r w:rsidRPr="001B74F3">
        <w:rPr>
          <w:rFonts w:ascii="Calibri" w:eastAsia="Times New Roman" w:hAnsi="Calibri" w:cs="Calibri"/>
          <w:szCs w:val="20"/>
          <w:lang w:eastAsia="ru-RU"/>
        </w:rPr>
        <w:t xml:space="preserve"> слова "условиями на подключение (технологическое присоединение)" заменить словами "параметрами подключения (технологического присоединения)", "приложением N 1" заменить - словами "в приложении N 1(1)";</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 xml:space="preserve">в </w:t>
      </w:r>
      <w:hyperlink r:id="rId49" w:history="1">
        <w:r w:rsidRPr="001B74F3">
          <w:rPr>
            <w:rFonts w:ascii="Calibri" w:eastAsia="Times New Roman" w:hAnsi="Calibri" w:cs="Calibri"/>
            <w:color w:val="0000FF"/>
            <w:szCs w:val="20"/>
            <w:lang w:eastAsia="ru-RU"/>
          </w:rPr>
          <w:t>пункте 2</w:t>
        </w:r>
      </w:hyperlink>
      <w:r w:rsidRPr="001B74F3">
        <w:rPr>
          <w:rFonts w:ascii="Calibri" w:eastAsia="Times New Roman" w:hAnsi="Calibri" w:cs="Calibri"/>
          <w:szCs w:val="20"/>
          <w:lang w:eastAsia="ru-RU"/>
        </w:rPr>
        <w:t xml:space="preserve"> слова "условиях на подключение (технологическое присоединение)" заменить словами "параметрах подключения (технологического присоединения)", слова "в приложении N 1" заменить словами "в приложении N 1(1)";</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50" w:history="1">
        <w:r w:rsidRPr="001B74F3">
          <w:rPr>
            <w:rFonts w:ascii="Calibri" w:eastAsia="Times New Roman" w:hAnsi="Calibri" w:cs="Calibri"/>
            <w:color w:val="0000FF"/>
            <w:szCs w:val="20"/>
            <w:lang w:eastAsia="ru-RU"/>
          </w:rPr>
          <w:t>пункт 3</w:t>
        </w:r>
      </w:hyperlink>
      <w:r w:rsidRPr="001B74F3">
        <w:rPr>
          <w:rFonts w:ascii="Calibri" w:eastAsia="Times New Roman" w:hAnsi="Calibri" w:cs="Calibri"/>
          <w:szCs w:val="20"/>
          <w:lang w:eastAsia="ru-RU"/>
        </w:rPr>
        <w:t xml:space="preserve"> изложить в следующей редакции: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"3. Подключение (технологическое присоединение) подключаемого объекта заявителя осуществляется в точке (точках) подключения подключаемого объекта, располагающейся (располагающихся) при наличии технической возможности на границе земельного участка, на котором размещен (планируется к размещению) подключаемый объект, если иное не предусмотрено настоящим договором с учетом положений пункта 36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утвержденных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и о внесении изменений и признании утратившими силу некоторых актов Правительства Российской Федерации.";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51" w:history="1">
        <w:r w:rsidRPr="001B74F3">
          <w:rPr>
            <w:rFonts w:ascii="Calibri" w:eastAsia="Times New Roman" w:hAnsi="Calibri" w:cs="Calibri"/>
            <w:color w:val="0000FF"/>
            <w:szCs w:val="20"/>
            <w:lang w:eastAsia="ru-RU"/>
          </w:rPr>
          <w:t>пункте 4</w:t>
        </w:r>
      </w:hyperlink>
      <w:r w:rsidRPr="001B74F3">
        <w:rPr>
          <w:rFonts w:ascii="Calibri" w:eastAsia="Times New Roman" w:hAnsi="Calibri" w:cs="Calibri"/>
          <w:szCs w:val="20"/>
          <w:lang w:eastAsia="ru-RU"/>
        </w:rPr>
        <w:t xml:space="preserve"> слова "условиях на подключение (технологическое присоединение) объекта" заменить словами "параметрах подключения (технологического присоединения)", слова "в приложении N 1" заменить словами "в приложении N 1(1)", слово "нагрузки" заменить словами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52" w:history="1">
        <w:r w:rsidRPr="001B74F3">
          <w:rPr>
            <w:rFonts w:ascii="Calibri" w:eastAsia="Times New Roman" w:hAnsi="Calibri" w:cs="Calibri"/>
            <w:color w:val="0000FF"/>
            <w:szCs w:val="20"/>
            <w:lang w:eastAsia="ru-RU"/>
          </w:rPr>
          <w:t>подпункте "б" пункта 6</w:t>
        </w:r>
      </w:hyperlink>
      <w:r w:rsidRPr="001B74F3">
        <w:rPr>
          <w:rFonts w:ascii="Calibri" w:eastAsia="Times New Roman" w:hAnsi="Calibri" w:cs="Calibri"/>
          <w:szCs w:val="20"/>
          <w:lang w:eastAsia="ru-RU"/>
        </w:rPr>
        <w:t>:</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53" w:history="1">
        <w:r w:rsidRPr="001B74F3">
          <w:rPr>
            <w:rFonts w:ascii="Calibri" w:eastAsia="Times New Roman" w:hAnsi="Calibri" w:cs="Calibri"/>
            <w:color w:val="0000FF"/>
            <w:szCs w:val="20"/>
            <w:lang w:eastAsia="ru-RU"/>
          </w:rPr>
          <w:t>абзацах первом</w:t>
        </w:r>
      </w:hyperlink>
      <w:r w:rsidRPr="001B74F3">
        <w:rPr>
          <w:rFonts w:ascii="Calibri" w:eastAsia="Times New Roman" w:hAnsi="Calibri" w:cs="Calibri"/>
          <w:szCs w:val="20"/>
          <w:lang w:eastAsia="ru-RU"/>
        </w:rPr>
        <w:t xml:space="preserve"> и </w:t>
      </w:r>
      <w:hyperlink r:id="rId54" w:history="1">
        <w:r w:rsidRPr="001B74F3">
          <w:rPr>
            <w:rFonts w:ascii="Calibri" w:eastAsia="Times New Roman" w:hAnsi="Calibri" w:cs="Calibri"/>
            <w:color w:val="0000FF"/>
            <w:szCs w:val="20"/>
            <w:lang w:eastAsia="ru-RU"/>
          </w:rPr>
          <w:t>втором</w:t>
        </w:r>
      </w:hyperlink>
      <w:r w:rsidRPr="001B74F3">
        <w:rPr>
          <w:rFonts w:ascii="Calibri" w:eastAsia="Times New Roman" w:hAnsi="Calibri" w:cs="Calibri"/>
          <w:szCs w:val="20"/>
          <w:lang w:eastAsia="ru-RU"/>
        </w:rPr>
        <w:t xml:space="preserve"> слова "условий на подключение (технологическое присоединение)" заменить словами "параметров подключения (технологического присоединения)";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55" w:history="1">
        <w:r w:rsidRPr="001B74F3">
          <w:rPr>
            <w:rFonts w:ascii="Calibri" w:eastAsia="Times New Roman" w:hAnsi="Calibri" w:cs="Calibri"/>
            <w:color w:val="0000FF"/>
            <w:szCs w:val="20"/>
            <w:lang w:eastAsia="ru-RU"/>
          </w:rPr>
          <w:t>абзац седьмой</w:t>
        </w:r>
      </w:hyperlink>
      <w:r w:rsidRPr="001B74F3">
        <w:rPr>
          <w:rFonts w:ascii="Calibri" w:eastAsia="Times New Roman" w:hAnsi="Calibri" w:cs="Calibri"/>
          <w:szCs w:val="20"/>
          <w:lang w:eastAsia="ru-RU"/>
        </w:rPr>
        <w:t xml:space="preserve"> изложить в следующей редакции: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"подписать акт о подключении (технологическом присоединении) объекта по форме согласно приложению N 1(1) в течение рабочих дней со дня получения от заявителя уведомления о выполнении параметров подключения (технологического присоединения) объекта к централизованной системе горячего водоснабжения при отсутствии нарушения технических условий подключения (технологического присоединения) объекта, но в любом случае не позднее срока подключения (технологического присоединения) объекта. Если в ходе проверки соблюдения параметров подключения (технологического присоединения) объекта будет обнаружено нарушение параметров подключения (технологического присоединения) объекта, то исполнитель вправе отказаться от подписания акта о подключении (технологическом присоединении) объекта, направив заявителю мотивированный отказ. Мотивированный отказ, а также замечания, выявленные в ходе проверки выполнения параметров подключения (технологического присоединения) объекта, и срок их устранения указываются в уведомлении о необходимости устранения замечаний, выдаваемом исполнителем заявителю не позднее рабочих дней со дня получения от заявителя уведомления о выполнении параметров подключения (технологического присоединения) объекта. В случае согласия с полученным уведомлением заявитель устраняет выявленные нарушения в предусмотренный уведомлением срок и направляет исполнителю уведомление об устранении замечаний с приложением информации о принятых мерах по их устранению. После получения указанного уведомления исполнитель повторно осуществляет проверку соблюдения параметров подключения (технологического присоединения) объекта и в случае отсутствия нарушений подписывает акт о подключении (технологическом присоединении) объекта не позднее 5 рабочих дней, следующих за днем получения от заявителя уведомления об устранении замечаний. В случае несогласия с </w:t>
      </w:r>
      <w:r w:rsidRPr="001B74F3">
        <w:rPr>
          <w:rFonts w:ascii="Calibri" w:eastAsia="Times New Roman" w:hAnsi="Calibri" w:cs="Calibri"/>
          <w:szCs w:val="20"/>
          <w:lang w:eastAsia="ru-RU"/>
        </w:rPr>
        <w:lastRenderedPageBreak/>
        <w:t>полученным уведомлением заявитель вправе возвратить исполнителю полученное уведомление о необходимости устранения замечаний с указанием причин возврата и требованием о подписании акта о подключении (технологическом присоединении) объекта;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56" w:history="1">
        <w:r w:rsidRPr="001B74F3">
          <w:rPr>
            <w:rFonts w:ascii="Calibri" w:eastAsia="Times New Roman" w:hAnsi="Calibri" w:cs="Calibri"/>
            <w:color w:val="0000FF"/>
            <w:szCs w:val="20"/>
            <w:lang w:eastAsia="ru-RU"/>
          </w:rPr>
          <w:t>подпункте "в" пункта 7</w:t>
        </w:r>
      </w:hyperlink>
      <w:r w:rsidRPr="001B74F3">
        <w:rPr>
          <w:rFonts w:ascii="Calibri" w:eastAsia="Times New Roman" w:hAnsi="Calibri" w:cs="Calibri"/>
          <w:szCs w:val="20"/>
          <w:lang w:eastAsia="ru-RU"/>
        </w:rPr>
        <w:t xml:space="preserve"> слова "условий на подключение (технологическое присоединение)" заменить словами "параметров подключения (технологического присоединения)";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57" w:history="1">
        <w:r w:rsidRPr="001B74F3">
          <w:rPr>
            <w:rFonts w:ascii="Calibri" w:eastAsia="Times New Roman" w:hAnsi="Calibri" w:cs="Calibri"/>
            <w:color w:val="0000FF"/>
            <w:szCs w:val="20"/>
            <w:lang w:eastAsia="ru-RU"/>
          </w:rPr>
          <w:t>пункте 8</w:t>
        </w:r>
      </w:hyperlink>
      <w:r w:rsidRPr="001B74F3">
        <w:rPr>
          <w:rFonts w:ascii="Calibri" w:eastAsia="Times New Roman" w:hAnsi="Calibri" w:cs="Calibri"/>
          <w:szCs w:val="20"/>
          <w:lang w:eastAsia="ru-RU"/>
        </w:rPr>
        <w:t>:</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58" w:history="1">
        <w:r w:rsidRPr="001B74F3">
          <w:rPr>
            <w:rFonts w:ascii="Calibri" w:eastAsia="Times New Roman" w:hAnsi="Calibri" w:cs="Calibri"/>
            <w:color w:val="0000FF"/>
            <w:szCs w:val="20"/>
            <w:lang w:eastAsia="ru-RU"/>
          </w:rPr>
          <w:t>подпункте "а"</w:t>
        </w:r>
      </w:hyperlink>
      <w:r w:rsidRPr="001B74F3">
        <w:rPr>
          <w:rFonts w:ascii="Calibri" w:eastAsia="Times New Roman" w:hAnsi="Calibri" w:cs="Calibri"/>
          <w:szCs w:val="20"/>
          <w:lang w:eastAsia="ru-RU"/>
        </w:rPr>
        <w:t xml:space="preserve"> слова "условия на подключение (технологическое присоединение)" заменить словами "параметры подключения (технологического присоединения)", слова "условий на подключение (технологическое присоединение)" заменить словами "параметров подключения (технологического присоединения)";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59" w:history="1">
        <w:r w:rsidRPr="001B74F3">
          <w:rPr>
            <w:rFonts w:ascii="Calibri" w:eastAsia="Times New Roman" w:hAnsi="Calibri" w:cs="Calibri"/>
            <w:color w:val="0000FF"/>
            <w:szCs w:val="20"/>
            <w:lang w:eastAsia="ru-RU"/>
          </w:rPr>
          <w:t>подпункте "б"</w:t>
        </w:r>
      </w:hyperlink>
      <w:r w:rsidRPr="001B74F3">
        <w:rPr>
          <w:rFonts w:ascii="Calibri" w:eastAsia="Times New Roman" w:hAnsi="Calibri" w:cs="Calibri"/>
          <w:szCs w:val="20"/>
          <w:lang w:eastAsia="ru-RU"/>
        </w:rPr>
        <w:t xml:space="preserve"> слова "условий на подключение (технологическое присоединение)" заменить словами "параметров подключения (технологического присоединения)";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60" w:history="1">
        <w:r w:rsidRPr="001B74F3">
          <w:rPr>
            <w:rFonts w:ascii="Calibri" w:eastAsia="Times New Roman" w:hAnsi="Calibri" w:cs="Calibri"/>
            <w:color w:val="0000FF"/>
            <w:szCs w:val="20"/>
            <w:lang w:eastAsia="ru-RU"/>
          </w:rPr>
          <w:t>подпункт "в"</w:t>
        </w:r>
      </w:hyperlink>
      <w:r w:rsidRPr="001B74F3">
        <w:rPr>
          <w:rFonts w:ascii="Calibri" w:eastAsia="Times New Roman" w:hAnsi="Calibri" w:cs="Calibri"/>
          <w:szCs w:val="20"/>
          <w:lang w:eastAsia="ru-RU"/>
        </w:rPr>
        <w:t xml:space="preserve"> изложить в следующей редакции: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направить исполнителю предложение о внесении изменений в настоящий договор (в случае внесения изменений в проектную документацию на строительство (реконструкцию) объекта, влекущих изменение величины подключаемой мощности (нагрузки), местоположения точки подключения и других сведений, содержащихся в параметрах подключения (технологического присоединения) в течение рабочих дней со дня внесения изменений в проектную документацию. Изменение величины подключаемой мощности (нагрузки) не может превышать величину максимальной мощности (нагрузки), определенную техническими условиями подключения (технологического присоединения) к централизованной системе горячего водоснабжения, полученными в порядке, установленном Правилами подключения;";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61" w:history="1">
        <w:r w:rsidRPr="001B74F3">
          <w:rPr>
            <w:rFonts w:ascii="Calibri" w:eastAsia="Times New Roman" w:hAnsi="Calibri" w:cs="Calibri"/>
            <w:color w:val="0000FF"/>
            <w:szCs w:val="20"/>
            <w:lang w:eastAsia="ru-RU"/>
          </w:rPr>
          <w:t>подпункте "д"</w:t>
        </w:r>
      </w:hyperlink>
      <w:r w:rsidRPr="001B74F3">
        <w:rPr>
          <w:rFonts w:ascii="Calibri" w:eastAsia="Times New Roman" w:hAnsi="Calibri" w:cs="Calibri"/>
          <w:szCs w:val="20"/>
          <w:lang w:eastAsia="ru-RU"/>
        </w:rPr>
        <w:t xml:space="preserve"> слова "заказчиком условий на подключение (технологическое присоединение)" заменить словами "заявителем параметров подключения (технологического присоединения)", слова "о выполнении условий на подключение (технологическое присоединение)" заменить словами "о выполнении параметров подключения (технологического присоединения)";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62" w:history="1">
        <w:r w:rsidRPr="001B74F3">
          <w:rPr>
            <w:rFonts w:ascii="Calibri" w:eastAsia="Times New Roman" w:hAnsi="Calibri" w:cs="Calibri"/>
            <w:color w:val="0000FF"/>
            <w:szCs w:val="20"/>
            <w:lang w:eastAsia="ru-RU"/>
          </w:rPr>
          <w:t>пункте 9</w:t>
        </w:r>
      </w:hyperlink>
      <w:r w:rsidRPr="001B74F3">
        <w:rPr>
          <w:rFonts w:ascii="Calibri" w:eastAsia="Times New Roman" w:hAnsi="Calibri" w:cs="Calibri"/>
          <w:szCs w:val="20"/>
          <w:lang w:eastAsia="ru-RU"/>
        </w:rPr>
        <w:t xml:space="preserve"> слова "условиями на подключение" заменить словами "параметрами подключения";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63" w:history="1">
        <w:r w:rsidRPr="001B74F3">
          <w:rPr>
            <w:rFonts w:ascii="Calibri" w:eastAsia="Times New Roman" w:hAnsi="Calibri" w:cs="Calibri"/>
            <w:color w:val="0000FF"/>
            <w:szCs w:val="20"/>
            <w:lang w:eastAsia="ru-RU"/>
          </w:rPr>
          <w:t>дополнить</w:t>
        </w:r>
      </w:hyperlink>
      <w:r w:rsidRPr="001B74F3">
        <w:rPr>
          <w:rFonts w:ascii="Calibri" w:eastAsia="Times New Roman" w:hAnsi="Calibri" w:cs="Calibri"/>
          <w:szCs w:val="20"/>
          <w:lang w:eastAsia="ru-RU"/>
        </w:rPr>
        <w:t xml:space="preserve"> пунктом 9(1) следующего содержания: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"9(1). Акт о выполнении мероприятий по обеспечению технической возможности подключения (технологического присоединения) подписывается сторонами в течение рабочих дней со дня истечения предусмотренного настоящим договором срока подключения (технологического присоединения) в случае невыполнения заявителем в установленный настоящим договором срок мероприятий по подготовке внутриплощадочных и (или) внутридомовых сетей и оборудования объекта к подключению (технологическому присоединению) к централизованной системе горячего водоснабжения и подаче горячей воды по форме согласно приложению N 3.";</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64" w:history="1">
        <w:r w:rsidRPr="001B74F3">
          <w:rPr>
            <w:rFonts w:ascii="Calibri" w:eastAsia="Times New Roman" w:hAnsi="Calibri" w:cs="Calibri"/>
            <w:color w:val="0000FF"/>
            <w:szCs w:val="20"/>
            <w:lang w:eastAsia="ru-RU"/>
          </w:rPr>
          <w:t>пункте 11</w:t>
        </w:r>
      </w:hyperlink>
      <w:r w:rsidRPr="001B74F3">
        <w:rPr>
          <w:rFonts w:ascii="Calibri" w:eastAsia="Times New Roman" w:hAnsi="Calibri" w:cs="Calibri"/>
          <w:szCs w:val="20"/>
          <w:lang w:eastAsia="ru-RU"/>
        </w:rPr>
        <w:t>:</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65" w:history="1">
        <w:r w:rsidRPr="001B74F3">
          <w:rPr>
            <w:rFonts w:ascii="Calibri" w:eastAsia="Times New Roman" w:hAnsi="Calibri" w:cs="Calibri"/>
            <w:color w:val="0000FF"/>
            <w:szCs w:val="20"/>
            <w:lang w:eastAsia="ru-RU"/>
          </w:rPr>
          <w:t>подпункте "б"</w:t>
        </w:r>
      </w:hyperlink>
      <w:r w:rsidRPr="001B74F3">
        <w:rPr>
          <w:rFonts w:ascii="Calibri" w:eastAsia="Times New Roman" w:hAnsi="Calibri" w:cs="Calibri"/>
          <w:szCs w:val="20"/>
          <w:lang w:eastAsia="ru-RU"/>
        </w:rPr>
        <w:t xml:space="preserve"> слова "в течение 180" заменить словами "в течение 90";</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66" w:history="1">
        <w:r w:rsidRPr="001B74F3">
          <w:rPr>
            <w:rFonts w:ascii="Calibri" w:eastAsia="Times New Roman" w:hAnsi="Calibri" w:cs="Calibri"/>
            <w:color w:val="0000FF"/>
            <w:szCs w:val="20"/>
            <w:lang w:eastAsia="ru-RU"/>
          </w:rPr>
          <w:t>дополнить</w:t>
        </w:r>
      </w:hyperlink>
      <w:r w:rsidRPr="001B74F3">
        <w:rPr>
          <w:rFonts w:ascii="Calibri" w:eastAsia="Times New Roman" w:hAnsi="Calibri" w:cs="Calibri"/>
          <w:szCs w:val="20"/>
          <w:lang w:eastAsia="ru-RU"/>
        </w:rPr>
        <w:t xml:space="preserve"> абзацем следующего содержания: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случае если сроки фактического присоединения объекта заявителя не соблюдаются в связи с </w:t>
      </w:r>
      <w:r w:rsidRPr="001B74F3">
        <w:rPr>
          <w:rFonts w:ascii="Calibri" w:eastAsia="Times New Roman" w:hAnsi="Calibri" w:cs="Calibri"/>
          <w:szCs w:val="20"/>
          <w:lang w:eastAsia="ru-RU"/>
        </w:rPr>
        <w:lastRenderedPageBreak/>
        <w:t>действиями (бездействием) заявителя, а исполнителем выполнены все необходимые мероприятия для создания технической возможности подключения (технологического присоединения) и выполнения работ по подключению (технологическому присоединению), оставшаяся доля платы за подключение (технологическое присоединение) вносится в течение 15 дней со дня подписания акта о выполнении мероприятий по обеспечению технической возможности подключения (технологического присоединения) по форме согласно приложению N 3 либо в течение 10 календарных дней со дня получения заявителем уведомления исполнителя о расторжении настоящего договора в одностороннем порядке, но не позднее срока подключения (технологического присоединения), указанного в настоящем договоре.";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67" w:history="1">
        <w:r w:rsidRPr="001B74F3">
          <w:rPr>
            <w:rFonts w:ascii="Calibri" w:eastAsia="Times New Roman" w:hAnsi="Calibri" w:cs="Calibri"/>
            <w:color w:val="0000FF"/>
            <w:szCs w:val="20"/>
            <w:lang w:eastAsia="ru-RU"/>
          </w:rPr>
          <w:t>пункте 12</w:t>
        </w:r>
      </w:hyperlink>
      <w:r w:rsidRPr="001B74F3">
        <w:rPr>
          <w:rFonts w:ascii="Calibri" w:eastAsia="Times New Roman" w:hAnsi="Calibri" w:cs="Calibri"/>
          <w:szCs w:val="20"/>
          <w:lang w:eastAsia="ru-RU"/>
        </w:rPr>
        <w:t>:</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слова "условий на подключение (технологическое присоединение)" заменить словами "параметров подключения (технологического присоединения)";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после слова "(точек)" дополнить словами "присоединения или";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68" w:history="1">
        <w:r w:rsidRPr="001B74F3">
          <w:rPr>
            <w:rFonts w:ascii="Calibri" w:eastAsia="Times New Roman" w:hAnsi="Calibri" w:cs="Calibri"/>
            <w:color w:val="0000FF"/>
            <w:szCs w:val="20"/>
            <w:lang w:eastAsia="ru-RU"/>
          </w:rPr>
          <w:t>приложение N 1</w:t>
        </w:r>
      </w:hyperlink>
      <w:r w:rsidRPr="001B74F3">
        <w:rPr>
          <w:rFonts w:ascii="Calibri" w:eastAsia="Times New Roman" w:hAnsi="Calibri" w:cs="Calibri"/>
          <w:szCs w:val="20"/>
          <w:lang w:eastAsia="ru-RU"/>
        </w:rPr>
        <w:t xml:space="preserve"> к указанному договору изложить в следующей редакции:</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"Приложение N 1</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типовому договору о подключении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(технологическом присоединении)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централизованным системам</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горячего водоснабжения</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(в редакции постановления</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Правительства Российской Федерации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от 30 ноября 2021 г. N 2130)</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(форма)</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1B74F3" w:rsidRPr="001B74F3" w:rsidTr="00750540">
        <w:tc>
          <w:tcPr>
            <w:tcW w:w="907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ТЕХНИЧЕСКИЕ УСЛОВИЯ ПОДКЛЮЧЕНИЯ</w:t>
            </w:r>
          </w:p>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(технологического присоединения) к централизованной системе горячего водоснабжения</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422"/>
        <w:gridCol w:w="794"/>
        <w:gridCol w:w="3855"/>
      </w:tblGrid>
      <w:tr w:rsidR="001B74F3" w:rsidRPr="001B74F3" w:rsidTr="00750540">
        <w:tc>
          <w:tcPr>
            <w:tcW w:w="4422"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r w:rsidRPr="001B74F3">
              <w:rPr>
                <w:rFonts w:ascii="Calibri" w:eastAsia="Times New Roman" w:hAnsi="Calibri" w:cs="Calibri"/>
                <w:szCs w:val="20"/>
                <w:lang w:eastAsia="ru-RU"/>
              </w:rPr>
              <w:t>N __________________</w:t>
            </w:r>
          </w:p>
        </w:tc>
        <w:tc>
          <w:tcPr>
            <w:tcW w:w="794"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855" w:type="dxa"/>
            <w:tcBorders>
              <w:top w:val="nil"/>
              <w:left w:val="nil"/>
              <w:bottom w:val="nil"/>
              <w:right w:val="nil"/>
            </w:tcBorders>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от "__" "____________" 20__ г.</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231"/>
        <w:gridCol w:w="5839"/>
      </w:tblGrid>
      <w:tr w:rsidR="001B74F3" w:rsidRPr="001B74F3" w:rsidTr="00750540">
        <w:tc>
          <w:tcPr>
            <w:tcW w:w="3231" w:type="dxa"/>
            <w:tcBorders>
              <w:top w:val="nil"/>
              <w:left w:val="nil"/>
              <w:bottom w:val="nil"/>
              <w:right w:val="nil"/>
            </w:tcBorders>
          </w:tcPr>
          <w:p w:rsidR="001B74F3" w:rsidRPr="001B74F3" w:rsidRDefault="001B74F3" w:rsidP="001B74F3">
            <w:pPr>
              <w:widowControl w:val="0"/>
              <w:autoSpaceDE w:val="0"/>
              <w:autoSpaceDN w:val="0"/>
              <w:spacing w:after="0" w:line="240" w:lineRule="auto"/>
              <w:ind w:firstLine="283"/>
              <w:jc w:val="both"/>
              <w:rPr>
                <w:rFonts w:ascii="Calibri" w:eastAsia="Times New Roman" w:hAnsi="Calibri" w:cs="Calibri"/>
                <w:szCs w:val="20"/>
                <w:lang w:eastAsia="ru-RU"/>
              </w:rPr>
            </w:pPr>
            <w:r w:rsidRPr="001B74F3">
              <w:rPr>
                <w:rFonts w:ascii="Calibri" w:eastAsia="Times New Roman" w:hAnsi="Calibri" w:cs="Calibri"/>
                <w:szCs w:val="20"/>
                <w:lang w:eastAsia="ru-RU"/>
              </w:rPr>
              <w:t>Сведения об исполнителе</w:t>
            </w:r>
          </w:p>
        </w:tc>
        <w:tc>
          <w:tcPr>
            <w:tcW w:w="5839"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3231"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5839"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 xml:space="preserve">(для юридических лиц - полное и сокращенное наименования, основной государственный регистрационный номер записи в Едином государственном реестре юридических лиц, место нахождения и адрес, указанные в Едином государственном реестре юридических лиц, почтовый адрес, фактический адрес, контактный телефон и адрес электронной почты, для индивидуальных предпринимателей - наименование,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 почтовый адрес, контактный телефон и адрес </w:t>
            </w:r>
            <w:r w:rsidRPr="001B74F3">
              <w:rPr>
                <w:rFonts w:ascii="Calibri" w:eastAsia="Times New Roman" w:hAnsi="Calibri" w:cs="Calibri"/>
                <w:szCs w:val="20"/>
                <w:lang w:eastAsia="ru-RU"/>
              </w:rPr>
              <w:lastRenderedPageBreak/>
              <w:t>электронной почты)</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Borders>
          <w:bottom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14"/>
      </w:tblGrid>
      <w:tr w:rsidR="001B74F3" w:rsidRPr="001B74F3" w:rsidTr="00750540">
        <w:tc>
          <w:tcPr>
            <w:tcW w:w="9014" w:type="dxa"/>
            <w:tcBorders>
              <w:top w:val="nil"/>
              <w:left w:val="nil"/>
              <w:bottom w:val="nil"/>
              <w:right w:val="nil"/>
            </w:tcBorders>
          </w:tcPr>
          <w:p w:rsidR="001B74F3" w:rsidRPr="001B74F3" w:rsidRDefault="001B74F3" w:rsidP="001B74F3">
            <w:pPr>
              <w:widowControl w:val="0"/>
              <w:autoSpaceDE w:val="0"/>
              <w:autoSpaceDN w:val="0"/>
              <w:spacing w:after="0" w:line="240" w:lineRule="auto"/>
              <w:ind w:firstLine="283"/>
              <w:jc w:val="both"/>
              <w:rPr>
                <w:rFonts w:ascii="Calibri" w:eastAsia="Times New Roman" w:hAnsi="Calibri" w:cs="Calibri"/>
                <w:szCs w:val="20"/>
                <w:lang w:eastAsia="ru-RU"/>
              </w:rPr>
            </w:pPr>
            <w:r w:rsidRPr="001B74F3">
              <w:rPr>
                <w:rFonts w:ascii="Calibri" w:eastAsia="Times New Roman" w:hAnsi="Calibri" w:cs="Calibri"/>
                <w:szCs w:val="20"/>
                <w:lang w:eastAsia="ru-RU"/>
              </w:rPr>
              <w:t>Информация о точке (точках) присоединения (адрес или описание местоположения точки или номер колодца или камеры) ________________________________________</w:t>
            </w:r>
          </w:p>
        </w:tc>
      </w:tr>
      <w:tr w:rsidR="001B74F3" w:rsidRPr="001B74F3" w:rsidTr="00750540">
        <w:tc>
          <w:tcPr>
            <w:tcW w:w="9014"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9014"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ind w:firstLine="283"/>
              <w:jc w:val="both"/>
              <w:rPr>
                <w:rFonts w:ascii="Calibri" w:eastAsia="Times New Roman" w:hAnsi="Calibri" w:cs="Calibri"/>
                <w:szCs w:val="20"/>
                <w:lang w:eastAsia="ru-RU"/>
              </w:rPr>
            </w:pPr>
            <w:r w:rsidRPr="001B74F3">
              <w:rPr>
                <w:rFonts w:ascii="Calibri" w:eastAsia="Times New Roman" w:hAnsi="Calibri" w:cs="Calibri"/>
                <w:szCs w:val="20"/>
                <w:lang w:eastAsia="ru-RU"/>
              </w:rPr>
              <w:t>Информация о максимальной мощности (нагрузке) в возможных точках присоединения, в пределах которой исполнитель обязуется обеспечить возможность подключения подключаемого объекта _________________________________________</w:t>
            </w:r>
          </w:p>
        </w:tc>
      </w:tr>
      <w:tr w:rsidR="001B74F3" w:rsidRPr="001B74F3" w:rsidTr="00750540">
        <w:tc>
          <w:tcPr>
            <w:tcW w:w="9014"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61"/>
        <w:gridCol w:w="340"/>
        <w:gridCol w:w="4309"/>
      </w:tblGrid>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Исполнитель</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Заявитель</w:t>
            </w:r>
          </w:p>
        </w:tc>
      </w:tr>
      <w:tr w:rsidR="001B74F3" w:rsidRPr="001B74F3" w:rsidTr="00750540">
        <w:tc>
          <w:tcPr>
            <w:tcW w:w="4361"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hyperlink r:id="rId69" w:history="1">
        <w:r w:rsidRPr="001B74F3">
          <w:rPr>
            <w:rFonts w:ascii="Calibri" w:eastAsia="Times New Roman" w:hAnsi="Calibri" w:cs="Calibri"/>
            <w:color w:val="0000FF"/>
            <w:szCs w:val="20"/>
            <w:lang w:eastAsia="ru-RU"/>
          </w:rPr>
          <w:t>дополнить</w:t>
        </w:r>
      </w:hyperlink>
      <w:r w:rsidRPr="001B74F3">
        <w:rPr>
          <w:rFonts w:ascii="Calibri" w:eastAsia="Times New Roman" w:hAnsi="Calibri" w:cs="Calibri"/>
          <w:szCs w:val="20"/>
          <w:lang w:eastAsia="ru-RU"/>
        </w:rPr>
        <w:t xml:space="preserve"> приложением N 1(2) следующего содержания: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"Приложение N 1(2)</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типовому договору о подключении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(технологическом присоединении)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централизованной системе</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горячего водоснабжения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(форма)</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ПАРАМЕТРЫ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подключения (технологического присоединения) к централизованной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системе горячего водоснабжения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422"/>
        <w:gridCol w:w="794"/>
        <w:gridCol w:w="3855"/>
      </w:tblGrid>
      <w:tr w:rsidR="001B74F3" w:rsidRPr="001B74F3" w:rsidTr="00750540">
        <w:tc>
          <w:tcPr>
            <w:tcW w:w="4422"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r w:rsidRPr="001B74F3">
              <w:rPr>
                <w:rFonts w:ascii="Calibri" w:eastAsia="Times New Roman" w:hAnsi="Calibri" w:cs="Calibri"/>
                <w:szCs w:val="20"/>
                <w:lang w:eastAsia="ru-RU"/>
              </w:rPr>
              <w:t>N __________________</w:t>
            </w:r>
          </w:p>
        </w:tc>
        <w:tc>
          <w:tcPr>
            <w:tcW w:w="794"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855" w:type="dxa"/>
            <w:tcBorders>
              <w:top w:val="nil"/>
              <w:left w:val="nil"/>
              <w:bottom w:val="nil"/>
              <w:right w:val="nil"/>
            </w:tcBorders>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от "__" "____________" 20__ г.</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Основание 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Подключаемый объект 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Кадастровый номер земельного участка 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Точка  подключения  (технологического присоединения) к централизованной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системе горячего водоснабжения 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Технические   требования   к  подключаемым  объектам,  в  том  числе  к</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устройствам и сооружениям для подключения, а также к выполняемым заявителем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мероприятиям для осуществления подключения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Гарантируемый  свободный  напор  в  месте присоединения и геодезическая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отметка верха трубы 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Разрешаемый отбор объема горячей воды и режим водопотребления  (отпуска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воды) 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lastRenderedPageBreak/>
        <w:t xml:space="preserve">    Требования  к  установке  приборов  учета воды и устройству узла учета,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требования  к  средствам  измерений  (приборам  учета)  воды в узлах учета,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требования  к проектированию узла учета, месту размещения узла учета, схеме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установки   прибора  учета  и  иных  компонентов  узла  учета,  техническим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характеристикам  прибора учета, в том числе к точности, диапазону измерений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  уровню  погрешности (требования к прибору учета воды не должны содержать</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указания на определенные марки приборов и методики измерения) 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Границы   эксплуатационной   ответственности   по  водопроводным  сетям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исполнителя  и  заявителя  в  течение срока действия договора о подключении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(устанавливается по точке подключения). _________________________________";</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hyperlink r:id="rId70" w:history="1">
        <w:r w:rsidRPr="001B74F3">
          <w:rPr>
            <w:rFonts w:ascii="Calibri" w:eastAsia="Times New Roman" w:hAnsi="Calibri" w:cs="Calibri"/>
            <w:color w:val="0000FF"/>
            <w:szCs w:val="20"/>
            <w:lang w:eastAsia="ru-RU"/>
          </w:rPr>
          <w:t>приложение N 2</w:t>
        </w:r>
      </w:hyperlink>
      <w:r w:rsidRPr="001B74F3">
        <w:rPr>
          <w:rFonts w:ascii="Calibri" w:eastAsia="Times New Roman" w:hAnsi="Calibri" w:cs="Calibri"/>
          <w:szCs w:val="20"/>
          <w:lang w:eastAsia="ru-RU"/>
        </w:rPr>
        <w:t xml:space="preserve"> к указанному договору изложить в следующей редакции:</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"Приложение N 2</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типовому договору о подключении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(технологическом присоединении)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централизованным системам</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горячего водоснабжения</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(в редакции постановления</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Правительства Российской Федерации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от 30 ноября 2021 г. N 2130)</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(форма)</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РАЗМЕР ПЛАТЫ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за подключение (технологическое присоединение)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1 вариант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случае  если  плата  за  подключение (технологическое присоединение)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рассчитывается  исполнителем исходя из установленных тарифов на подключение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(технологическое    присоединение),    размер    платы    за    подключение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(технологическое   присоединение)   по   настоящему   договору   составляет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 (___________________) рублей, кроме того налог на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добавленную стоимость ______________________ рублей, и  определяется  путем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суммирования: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произведения  действующей на дату заключения настоящего договора ставки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тарифа  за  подключаемую  нагрузку водопроводной сети в размере 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тыс. руб./куб. м в сутки,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установленной 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(наименование органа, установившего тариф на подключение,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номер и дата документа, подтверждающего его установление)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и подключаемой нагрузки в точке (точках) подключения в размере: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точке 1 ____________ куб. м/сут;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точке 2 ____________ куб. м/сут;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точке 3 ____________ куб. м/сут;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произведения  действующей на дату заключения настоящего договора ставки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тарифа  за  протяженность  водопроводной  сети  в  размере  __________ тыс.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руб./км, установленной указанным органом тарифного регулирования,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и  расстояния  от  точки  (точек)  подключения до точки присоединения к</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централизованной системе горячего водоснабжения: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точка 1 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точка 2 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точка 3 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величины   расходов   исполнителя,   понесенных  им  в  виде  платы  за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подключение  (технологическое  присоединение)  к  технологически  связанным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lastRenderedPageBreak/>
        <w:t>(смежным)   объектам   централизованной   системы  горячего  водоснабжения,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принадлежащим  на  праве  собственности  или  на  ином  законном  основании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смежному  владельцу,  исчисленной в соответствии с тарифами на подключение,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которые установлены для подключения к указанным объектам, или установленной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индивидуально  решением  органа  тарифного  регулирования для подключения к</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указанным объектам, в размере ________________ (___________________) рублей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(без  учета  налога на добавленную стоимость);</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Примечание.   Настоящий   абзац   заполняется   в   случае  подключения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(технологического  присоединения)  объектов  заявителя через технологически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связанные    (смежные)    объекты    централизованной    системы   горячего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водоснабжения,  принадлежащие  на  праве собственности или на ином законном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основании смежному владельцу.</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налога на добавленную стоимость в размере ______________ рублей.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2 вариант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случае  если  плата  за  подключение (технологическое присоединение)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устанавливается  органом  регулирования тарифов индивидуально, размер платы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за  подключение  (технологическое  присоединение)  по  настоящему  договору</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составляет _________________________ (____________________________) рублей,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кроме   того  налог  на  добавленную  стоимость  ______________  рублей,  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определяется путем суммирования: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платы  за  подключение  (технологическое  присоединение), установленной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индивидуально решением 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(наименование органа регулирования тарифов,</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установившего размер платы для заявителя, дата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и номер решения)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составляющей _______________________ (________________________) рублей;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величины   расходов   исполнителя,   понесенных  им  в  виде  платы  за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подключение  (технологическое  присоединение)  к  технологически  связанным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(смежным)   объектам   централизованной   системы  горячего  водоснабжения,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принадлежащим  на  праве  собственности  или  на  ином  законном  основании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смежному  владельцу,  исчисленной в соответствии с тарифами на подключение,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которые установлены для подключения к указанным объектам, или установленной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индивидуально  решением  органа  тарифного  регулирования для подключения к</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указанным объектам, в размере _______________ (____________________) рублей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(без учета налога на добавленную стоимость);</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Примечание.   Настоящий   абзац   заполняется   в   случае  подключения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(технологического  присоединения)  объектов  заявителя через технологически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связанные    (смежные)    объекты    централизованной    системы   горячего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водоснабжения,  принадлежащие  на  праве собственности или на ином законном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основании смежному владельцу.</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налога на добавленную стоимость в размере ___________ рублей.</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61"/>
        <w:gridCol w:w="454"/>
        <w:gridCol w:w="4217"/>
      </w:tblGrid>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Исполнитель</w:t>
            </w:r>
          </w:p>
        </w:tc>
        <w:tc>
          <w:tcPr>
            <w:tcW w:w="454"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217"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Заявитель</w:t>
            </w:r>
          </w:p>
        </w:tc>
      </w:tr>
      <w:tr w:rsidR="001B74F3" w:rsidRPr="001B74F3" w:rsidTr="00750540">
        <w:tc>
          <w:tcPr>
            <w:tcW w:w="4361"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54"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217"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54"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217"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c>
          <w:tcPr>
            <w:tcW w:w="454"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217"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hyperlink r:id="rId71" w:history="1">
        <w:r w:rsidRPr="001B74F3">
          <w:rPr>
            <w:rFonts w:ascii="Calibri" w:eastAsia="Times New Roman" w:hAnsi="Calibri" w:cs="Calibri"/>
            <w:color w:val="0000FF"/>
            <w:szCs w:val="20"/>
            <w:lang w:eastAsia="ru-RU"/>
          </w:rPr>
          <w:t>дополнить</w:t>
        </w:r>
      </w:hyperlink>
      <w:r w:rsidRPr="001B74F3">
        <w:rPr>
          <w:rFonts w:ascii="Calibri" w:eastAsia="Times New Roman" w:hAnsi="Calibri" w:cs="Calibri"/>
          <w:szCs w:val="20"/>
          <w:lang w:eastAsia="ru-RU"/>
        </w:rPr>
        <w:t xml:space="preserve"> приложением N 3 к указанному договору следующего содержания: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"Приложение N 3</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к типовому договору о подключении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(технологическом присоединении)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централизованным системам</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горячего водоснабжения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(форма)</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АКТ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о выполнении мероприятий по обеспечению технической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возможности подключения (технологического присоединения)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(наименование организации)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именуемое в дальнейшем исполнителем, в лице 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(наименование должности, фамилия, имя, отчество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(последнее - при наличии))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действующего на основании 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(положение, устав, доверенность - указать нужное)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 одной стороны, и 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(наименование организации или физического лица)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именуемое в дальнейшем заявителем, в лице 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(наименование должности, фамилия,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имя, отчество (последнее -</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при наличии))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 действующего на основании 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(положение, устав, доверенность -</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указать нужное)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  другой  стороны,  именуемые  в дальнейшем сторонами, составили настоящий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акт.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Настоящим  актом  стороны  подтверждают,  что  исполнитель выполнил все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необходимые    для    создания    технической    возможности    подключения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(технологического присоединения) и осуществления фактического присоединения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мероприятия,  обязанность  по  выполнению  которых  возложена исполнителя в</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соответствии с настоящим договором, Правилами подключения (технологического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присоединения)   объектов  капитального  строительства  к  централизованным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системам   горячего   водоснабжения,   холодного   водоснабжения   и  (или)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водоотведения,   утвержденными   постановлением   Правительства  Российской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Федерации  от  30  ноября 2021 г. N 2130 "Об утверждении Правил подключения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(технологического  присоединения)  объектов  капитального  строительства  к</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централизованным системам горячего водоснабжения, холодного водоснабжения 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(или)  водоотведения  и  о  внесении изменений и признании утратившими силу</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некоторых актов Правительства Российской Федерации".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Величина подключаемой мощности (нагрузки) составляет: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точке 1 __________________ м3/сут (__________ м3/час);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(координаты)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точке 2 __________________ м3/сут (__________ м3/час);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(координаты)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точке 3 __________________ м3/сут (__________ м3/час).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(координаты)</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61"/>
        <w:gridCol w:w="340"/>
        <w:gridCol w:w="4309"/>
      </w:tblGrid>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Исполнитель</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Заявитель</w:t>
            </w:r>
          </w:p>
        </w:tc>
      </w:tr>
      <w:tr w:rsidR="001B74F3" w:rsidRPr="001B74F3" w:rsidTr="00750540">
        <w:tc>
          <w:tcPr>
            <w:tcW w:w="4361"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"__" ___________ 20__ г.</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5. В </w:t>
      </w:r>
      <w:hyperlink r:id="rId72" w:history="1">
        <w:r w:rsidRPr="001B74F3">
          <w:rPr>
            <w:rFonts w:ascii="Calibri" w:eastAsia="Times New Roman" w:hAnsi="Calibri" w:cs="Calibri"/>
            <w:color w:val="0000FF"/>
            <w:szCs w:val="20"/>
            <w:lang w:eastAsia="ru-RU"/>
          </w:rPr>
          <w:t>Правилах</w:t>
        </w:r>
      </w:hyperlink>
      <w:r w:rsidRPr="001B74F3">
        <w:rPr>
          <w:rFonts w:ascii="Calibri" w:eastAsia="Times New Roman" w:hAnsi="Calibri" w:cs="Calibri"/>
          <w:szCs w:val="20"/>
          <w:lang w:eastAsia="ru-RU"/>
        </w:rPr>
        <w:t xml:space="preserve"> холодного водоснабжения и водоотведения, утвержденных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 (Собрание законодательства Российской Федерации, 2013, N 32, ст. 4306; 2015, N 2, ст. 516; N 42, ст. 5808; 2016, N 47, ст. 6633; 2017, N 1, ст. 186; N 2, ст. 338; N 28, ст. 4153; 2018, N 17, ст. 2492; N 32, ст. 5337; 2020, N 8, ст. 1007; N 22, ст. 3496):</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а) </w:t>
      </w:r>
      <w:hyperlink r:id="rId73" w:history="1">
        <w:r w:rsidRPr="001B74F3">
          <w:rPr>
            <w:rFonts w:ascii="Calibri" w:eastAsia="Times New Roman" w:hAnsi="Calibri" w:cs="Calibri"/>
            <w:color w:val="0000FF"/>
            <w:szCs w:val="20"/>
            <w:lang w:eastAsia="ru-RU"/>
          </w:rPr>
          <w:t>пункт 22</w:t>
        </w:r>
      </w:hyperlink>
      <w:r w:rsidRPr="001B74F3">
        <w:rPr>
          <w:rFonts w:ascii="Calibri" w:eastAsia="Times New Roman" w:hAnsi="Calibri" w:cs="Calibri"/>
          <w:szCs w:val="20"/>
          <w:lang w:eastAsia="ru-RU"/>
        </w:rPr>
        <w:t xml:space="preserve"> дополнить абзацем следующего содержания: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случае превышения владельцем мощности или приобретателем мощности размера подключенной мощности (нагрузки), имеющейся у таких лиц после исполнения соглашения об уступке права на использование подключенной мощности (нагрузки), заключаемого и исполняемого в соответствии с Правилами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утвержденными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и о внесении изменений и признании утратившими силу некоторых актов Правительства Российской Федерации", при расчетах за холодное водоснабжение и (или) водоотведение в рамках договора холодного водоснабжения, договора водоотведения или единого договора холодного водоснабжения и водоотведения в отношении объема холодной воды и (или) сточных вод, потребленных (сброшенных) сверх подключенной нагрузки (мощности), применяется повышающий коэффициент 2 к соответствующему тарифу.";</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б) </w:t>
      </w:r>
      <w:hyperlink r:id="rId74" w:history="1">
        <w:r w:rsidRPr="001B74F3">
          <w:rPr>
            <w:rFonts w:ascii="Calibri" w:eastAsia="Times New Roman" w:hAnsi="Calibri" w:cs="Calibri"/>
            <w:color w:val="0000FF"/>
            <w:szCs w:val="20"/>
            <w:lang w:eastAsia="ru-RU"/>
          </w:rPr>
          <w:t>раздел IV</w:t>
        </w:r>
      </w:hyperlink>
      <w:r w:rsidRPr="001B74F3">
        <w:rPr>
          <w:rFonts w:ascii="Calibri" w:eastAsia="Times New Roman" w:hAnsi="Calibri" w:cs="Calibri"/>
          <w:szCs w:val="20"/>
          <w:lang w:eastAsia="ru-RU"/>
        </w:rPr>
        <w:t xml:space="preserve"> признать утратившим силу.</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6. В </w:t>
      </w:r>
      <w:hyperlink r:id="rId75" w:history="1">
        <w:r w:rsidRPr="001B74F3">
          <w:rPr>
            <w:rFonts w:ascii="Calibri" w:eastAsia="Times New Roman" w:hAnsi="Calibri" w:cs="Calibri"/>
            <w:color w:val="0000FF"/>
            <w:szCs w:val="20"/>
            <w:lang w:eastAsia="ru-RU"/>
          </w:rPr>
          <w:t>постановлении</w:t>
        </w:r>
      </w:hyperlink>
      <w:r w:rsidRPr="001B74F3">
        <w:rPr>
          <w:rFonts w:ascii="Calibri" w:eastAsia="Times New Roman" w:hAnsi="Calibri" w:cs="Calibri"/>
          <w:szCs w:val="20"/>
          <w:lang w:eastAsia="ru-RU"/>
        </w:rPr>
        <w:t xml:space="preserve"> Правительства Российской Федерации от 29 июля 2013 г. N 645 "Об утверждении типовых договоров в области холодного водоснабжения и водоотведения" (Собрание законодательства Российской Федерации, 2013, N 32, ст. 4307; 2016, N 47, ст. 6633; 2017, N 28, ст. 4153; 2020, N 22, ст. 3496):</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а) типовой </w:t>
      </w:r>
      <w:hyperlink r:id="rId76" w:history="1">
        <w:r w:rsidRPr="001B74F3">
          <w:rPr>
            <w:rFonts w:ascii="Calibri" w:eastAsia="Times New Roman" w:hAnsi="Calibri" w:cs="Calibri"/>
            <w:color w:val="0000FF"/>
            <w:szCs w:val="20"/>
            <w:lang w:eastAsia="ru-RU"/>
          </w:rPr>
          <w:t>договор</w:t>
        </w:r>
      </w:hyperlink>
      <w:r w:rsidRPr="001B74F3">
        <w:rPr>
          <w:rFonts w:ascii="Calibri" w:eastAsia="Times New Roman" w:hAnsi="Calibri" w:cs="Calibri"/>
          <w:szCs w:val="20"/>
          <w:lang w:eastAsia="ru-RU"/>
        </w:rPr>
        <w:t xml:space="preserve"> холодного водоснабжения дополнить пунктом 5(1) следующего содержания: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"5(1). Сведения о подключенной (технологически присоединенной) мощности (нагрузке), в том числе с распределением подключенной (технологически присоединенной) мощности (нагрузки) по каждой точке подключения (технологического присоединения), в пределах которой организация водопроводно-канализационного хозяйства принимает на себя обязательства обеспечить холодное водоснабжение в отношении объектов абонента, указываются по форме согласно приложению N 6.";</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77" w:history="1">
        <w:r w:rsidRPr="001B74F3">
          <w:rPr>
            <w:rFonts w:ascii="Calibri" w:eastAsia="Times New Roman" w:hAnsi="Calibri" w:cs="Calibri"/>
            <w:color w:val="0000FF"/>
            <w:szCs w:val="20"/>
            <w:lang w:eastAsia="ru-RU"/>
          </w:rPr>
          <w:t>дополнить</w:t>
        </w:r>
      </w:hyperlink>
      <w:r w:rsidRPr="001B74F3">
        <w:rPr>
          <w:rFonts w:ascii="Calibri" w:eastAsia="Times New Roman" w:hAnsi="Calibri" w:cs="Calibri"/>
          <w:szCs w:val="20"/>
          <w:lang w:eastAsia="ru-RU"/>
        </w:rPr>
        <w:t xml:space="preserve"> приложением N 6 к указанному договору следующего содержания: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"Приложение N 6</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типовому договору</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холодного водоснабжения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(форма)</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1B74F3" w:rsidRPr="001B74F3" w:rsidTr="00750540">
        <w:tc>
          <w:tcPr>
            <w:tcW w:w="907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СВЕДЕНИЯ</w:t>
            </w:r>
          </w:p>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о подключенной мощности (нагрузке), в том числе с распределением указанной мощности (нагрузки) по каждой точке подключения (технологического присоединения), в пределах которой организация водопроводно-канализационного хозяйства принимает на себя обязательства обеспечить холодное водоснабжение в отношении объекта абонента</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4182"/>
        <w:gridCol w:w="4025"/>
      </w:tblGrid>
      <w:tr w:rsidR="001B74F3" w:rsidRPr="001B74F3" w:rsidTr="00750540">
        <w:tc>
          <w:tcPr>
            <w:tcW w:w="850"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N п/п</w:t>
            </w:r>
          </w:p>
        </w:tc>
        <w:tc>
          <w:tcPr>
            <w:tcW w:w="4182"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Точка подключения (технологического присоединения) объекта абонента</w:t>
            </w:r>
          </w:p>
        </w:tc>
        <w:tc>
          <w:tcPr>
            <w:tcW w:w="4025"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Подключенная (технологически присоединенная) мощность (нагрузка) (м</w:t>
            </w:r>
            <w:r w:rsidRPr="001B74F3">
              <w:rPr>
                <w:rFonts w:ascii="Calibri" w:eastAsia="Times New Roman" w:hAnsi="Calibri" w:cs="Calibri"/>
                <w:szCs w:val="20"/>
                <w:vertAlign w:val="superscript"/>
                <w:lang w:eastAsia="ru-RU"/>
              </w:rPr>
              <w:t>3</w:t>
            </w:r>
            <w:r w:rsidRPr="001B74F3">
              <w:rPr>
                <w:rFonts w:ascii="Calibri" w:eastAsia="Times New Roman" w:hAnsi="Calibri" w:cs="Calibri"/>
                <w:szCs w:val="20"/>
                <w:lang w:eastAsia="ru-RU"/>
              </w:rPr>
              <w:t xml:space="preserve"> в час)</w:t>
            </w:r>
          </w:p>
        </w:tc>
      </w:tr>
      <w:tr w:rsidR="001B74F3" w:rsidRPr="001B74F3" w:rsidTr="00750540">
        <w:tc>
          <w:tcPr>
            <w:tcW w:w="850"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1</w:t>
            </w:r>
          </w:p>
        </w:tc>
        <w:tc>
          <w:tcPr>
            <w:tcW w:w="4182"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2</w:t>
            </w:r>
          </w:p>
        </w:tc>
        <w:tc>
          <w:tcPr>
            <w:tcW w:w="4025"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3</w:t>
            </w:r>
          </w:p>
        </w:tc>
      </w:tr>
      <w:tr w:rsidR="001B74F3" w:rsidRPr="001B74F3" w:rsidTr="00750540">
        <w:tc>
          <w:tcPr>
            <w:tcW w:w="850"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Итого</w:t>
            </w:r>
          </w:p>
        </w:tc>
        <w:tc>
          <w:tcPr>
            <w:tcW w:w="4182" w:type="dxa"/>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025" w:type="dxa"/>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61"/>
        <w:gridCol w:w="340"/>
        <w:gridCol w:w="4365"/>
      </w:tblGrid>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r w:rsidRPr="001B74F3">
              <w:rPr>
                <w:rFonts w:ascii="Calibri" w:eastAsia="Times New Roman" w:hAnsi="Calibri" w:cs="Calibri"/>
                <w:szCs w:val="20"/>
                <w:lang w:eastAsia="ru-RU"/>
              </w:rPr>
              <w:t>Организация водопроводно-канализационного хозяйства</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Абонент</w:t>
            </w:r>
          </w:p>
        </w:tc>
      </w:tr>
      <w:tr w:rsidR="001B74F3" w:rsidRPr="001B74F3" w:rsidTr="00750540">
        <w:tc>
          <w:tcPr>
            <w:tcW w:w="4361"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б) типовой </w:t>
      </w:r>
      <w:hyperlink r:id="rId78" w:history="1">
        <w:r w:rsidRPr="001B74F3">
          <w:rPr>
            <w:rFonts w:ascii="Calibri" w:eastAsia="Times New Roman" w:hAnsi="Calibri" w:cs="Calibri"/>
            <w:color w:val="0000FF"/>
            <w:szCs w:val="20"/>
            <w:lang w:eastAsia="ru-RU"/>
          </w:rPr>
          <w:t>договор</w:t>
        </w:r>
      </w:hyperlink>
      <w:r w:rsidRPr="001B74F3">
        <w:rPr>
          <w:rFonts w:ascii="Calibri" w:eastAsia="Times New Roman" w:hAnsi="Calibri" w:cs="Calibri"/>
          <w:szCs w:val="20"/>
          <w:lang w:eastAsia="ru-RU"/>
        </w:rPr>
        <w:t xml:space="preserve"> водоотведения дополнить пунктом 5(1) следующего содержания: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"5(1). Сведения о подключенной (технологически присоединенной) мощности (нагрузке), в том числе с распределением подключенной (технологически присоединенной) мощности (нагрузки) по каждой точке подключения (технологического присоединения), в пределах которой организация водопроводно-канализационного хозяйства принимает на себя обязательства обеспечить оказание абоненту услуг по водоотведению, указываются по форме согласно приложению N 8.".</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79" w:history="1">
        <w:r w:rsidRPr="001B74F3">
          <w:rPr>
            <w:rFonts w:ascii="Calibri" w:eastAsia="Times New Roman" w:hAnsi="Calibri" w:cs="Calibri"/>
            <w:color w:val="0000FF"/>
            <w:szCs w:val="20"/>
            <w:lang w:eastAsia="ru-RU"/>
          </w:rPr>
          <w:t>дополнить</w:t>
        </w:r>
      </w:hyperlink>
      <w:r w:rsidRPr="001B74F3">
        <w:rPr>
          <w:rFonts w:ascii="Calibri" w:eastAsia="Times New Roman" w:hAnsi="Calibri" w:cs="Calibri"/>
          <w:szCs w:val="20"/>
          <w:lang w:eastAsia="ru-RU"/>
        </w:rPr>
        <w:t xml:space="preserve"> приложением N 8 к указанному договору следующего содержания: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"Приложение N 8</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типовому договору водоотведения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(форма)</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1B74F3" w:rsidRPr="001B74F3" w:rsidTr="00750540">
        <w:tc>
          <w:tcPr>
            <w:tcW w:w="907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СВЕДЕНИЯ</w:t>
            </w:r>
          </w:p>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о подключенной (технологически присоединенной) мощности (нагрузке), в том числе с распределением указанной мощности (нагрузки) по каждой точке подключения (технологического присоединения), в пределах которой организация водопроводно-канализационного хозяйства принимает на себя обязательства обеспечить оказание абоненту услуг по водоотведению</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57"/>
        <w:gridCol w:w="4182"/>
        <w:gridCol w:w="3912"/>
      </w:tblGrid>
      <w:tr w:rsidR="001B74F3" w:rsidRPr="001B74F3" w:rsidTr="00750540">
        <w:tc>
          <w:tcPr>
            <w:tcW w:w="957"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N п/п</w:t>
            </w:r>
          </w:p>
        </w:tc>
        <w:tc>
          <w:tcPr>
            <w:tcW w:w="4182"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Точка подключения (технологического присоединения) объекта абонента</w:t>
            </w:r>
          </w:p>
        </w:tc>
        <w:tc>
          <w:tcPr>
            <w:tcW w:w="3912"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Подключенная (технологически присоединенная) мощность (нагрузка) (м</w:t>
            </w:r>
            <w:r w:rsidRPr="001B74F3">
              <w:rPr>
                <w:rFonts w:ascii="Calibri" w:eastAsia="Times New Roman" w:hAnsi="Calibri" w:cs="Calibri"/>
                <w:szCs w:val="20"/>
                <w:vertAlign w:val="superscript"/>
                <w:lang w:eastAsia="ru-RU"/>
              </w:rPr>
              <w:t>3</w:t>
            </w:r>
            <w:r w:rsidRPr="001B74F3">
              <w:rPr>
                <w:rFonts w:ascii="Calibri" w:eastAsia="Times New Roman" w:hAnsi="Calibri" w:cs="Calibri"/>
                <w:szCs w:val="20"/>
                <w:lang w:eastAsia="ru-RU"/>
              </w:rPr>
              <w:t xml:space="preserve"> в час)</w:t>
            </w:r>
          </w:p>
        </w:tc>
      </w:tr>
      <w:tr w:rsidR="001B74F3" w:rsidRPr="001B74F3" w:rsidTr="00750540">
        <w:tc>
          <w:tcPr>
            <w:tcW w:w="957"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1</w:t>
            </w:r>
          </w:p>
        </w:tc>
        <w:tc>
          <w:tcPr>
            <w:tcW w:w="4182"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2</w:t>
            </w:r>
          </w:p>
        </w:tc>
        <w:tc>
          <w:tcPr>
            <w:tcW w:w="3912"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3</w:t>
            </w:r>
          </w:p>
        </w:tc>
      </w:tr>
      <w:tr w:rsidR="001B74F3" w:rsidRPr="001B74F3" w:rsidTr="00750540">
        <w:tc>
          <w:tcPr>
            <w:tcW w:w="957"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Итого</w:t>
            </w:r>
          </w:p>
        </w:tc>
        <w:tc>
          <w:tcPr>
            <w:tcW w:w="4182" w:type="dxa"/>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912" w:type="dxa"/>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61"/>
        <w:gridCol w:w="340"/>
        <w:gridCol w:w="4309"/>
      </w:tblGrid>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r w:rsidRPr="001B74F3">
              <w:rPr>
                <w:rFonts w:ascii="Calibri" w:eastAsia="Times New Roman" w:hAnsi="Calibri" w:cs="Calibri"/>
                <w:szCs w:val="20"/>
                <w:lang w:eastAsia="ru-RU"/>
              </w:rPr>
              <w:t>Организация водопроводно-канализационного хозяйства</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Абонент</w:t>
            </w:r>
          </w:p>
        </w:tc>
      </w:tr>
      <w:tr w:rsidR="001B74F3" w:rsidRPr="001B74F3" w:rsidTr="00750540">
        <w:tc>
          <w:tcPr>
            <w:tcW w:w="4361"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единый типовой </w:t>
      </w:r>
      <w:hyperlink r:id="rId80" w:history="1">
        <w:r w:rsidRPr="001B74F3">
          <w:rPr>
            <w:rFonts w:ascii="Calibri" w:eastAsia="Times New Roman" w:hAnsi="Calibri" w:cs="Calibri"/>
            <w:color w:val="0000FF"/>
            <w:szCs w:val="20"/>
            <w:lang w:eastAsia="ru-RU"/>
          </w:rPr>
          <w:t>договор</w:t>
        </w:r>
      </w:hyperlink>
      <w:r w:rsidRPr="001B74F3">
        <w:rPr>
          <w:rFonts w:ascii="Calibri" w:eastAsia="Times New Roman" w:hAnsi="Calibri" w:cs="Calibri"/>
          <w:szCs w:val="20"/>
          <w:lang w:eastAsia="ru-RU"/>
        </w:rPr>
        <w:t xml:space="preserve"> холодного водоснабжения и водоотведения дополнить пунктом 5(1) следующего содержания: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"5(1). Сведения о подключенной (технологически присоединенной) мощности (нагрузке), в том числе с распределением подключенной (технологически присоединенной) мощности (нагрузки) по каждой точке подключения (технологического присоединения), в пределах которой организация водопроводно-канализационного хозяйства принимает на себя обязательства обеспечить холодное водоснабжение в отношении объектов абонента и оказание услуг по водоотведению, указываются по форме согласно приложениям N 10 и 11.";</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81" w:history="1">
        <w:r w:rsidRPr="001B74F3">
          <w:rPr>
            <w:rFonts w:ascii="Calibri" w:eastAsia="Times New Roman" w:hAnsi="Calibri" w:cs="Calibri"/>
            <w:color w:val="0000FF"/>
            <w:szCs w:val="20"/>
            <w:lang w:eastAsia="ru-RU"/>
          </w:rPr>
          <w:t>дополнить</w:t>
        </w:r>
      </w:hyperlink>
      <w:r w:rsidRPr="001B74F3">
        <w:rPr>
          <w:rFonts w:ascii="Calibri" w:eastAsia="Times New Roman" w:hAnsi="Calibri" w:cs="Calibri"/>
          <w:szCs w:val="20"/>
          <w:lang w:eastAsia="ru-RU"/>
        </w:rPr>
        <w:t xml:space="preserve"> приложениями N 10 и 11 к указанному договору следующего содержания: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"Приложение N 10</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единому типовому договору</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холодного водоснабжения</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и водоотведения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(форма)</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1B74F3" w:rsidRPr="001B74F3" w:rsidTr="00750540">
        <w:tc>
          <w:tcPr>
            <w:tcW w:w="907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СВЕДЕНИЯ</w:t>
            </w:r>
          </w:p>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о подключенной (технологически присоединенной) мощности (нагрузке), в том числе с распределением указанной мощности (нагрузки) по каждой точке подключения (технологического присоединения), в пределах которой организация водопроводно-канализационного хозяйства принимает на себя обязательства обеспечить холодное водоснабжение в отношении объектов абонента</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4182"/>
        <w:gridCol w:w="4082"/>
      </w:tblGrid>
      <w:tr w:rsidR="001B74F3" w:rsidRPr="001B74F3" w:rsidTr="00750540">
        <w:tc>
          <w:tcPr>
            <w:tcW w:w="794"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N п/п</w:t>
            </w:r>
          </w:p>
        </w:tc>
        <w:tc>
          <w:tcPr>
            <w:tcW w:w="4182"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Точка подключения (технологического присоединения) объекта абонента</w:t>
            </w:r>
          </w:p>
        </w:tc>
        <w:tc>
          <w:tcPr>
            <w:tcW w:w="4082"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Подключенная (технологически присоединенная) мощность (нагрузка) (м</w:t>
            </w:r>
            <w:r w:rsidRPr="001B74F3">
              <w:rPr>
                <w:rFonts w:ascii="Calibri" w:eastAsia="Times New Roman" w:hAnsi="Calibri" w:cs="Calibri"/>
                <w:szCs w:val="20"/>
                <w:vertAlign w:val="superscript"/>
                <w:lang w:eastAsia="ru-RU"/>
              </w:rPr>
              <w:t>3</w:t>
            </w:r>
            <w:r w:rsidRPr="001B74F3">
              <w:rPr>
                <w:rFonts w:ascii="Calibri" w:eastAsia="Times New Roman" w:hAnsi="Calibri" w:cs="Calibri"/>
                <w:szCs w:val="20"/>
                <w:lang w:eastAsia="ru-RU"/>
              </w:rPr>
              <w:t xml:space="preserve"> в час)</w:t>
            </w:r>
          </w:p>
        </w:tc>
      </w:tr>
      <w:tr w:rsidR="001B74F3" w:rsidRPr="001B74F3" w:rsidTr="00750540">
        <w:tc>
          <w:tcPr>
            <w:tcW w:w="794"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1</w:t>
            </w:r>
          </w:p>
        </w:tc>
        <w:tc>
          <w:tcPr>
            <w:tcW w:w="4182"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2</w:t>
            </w:r>
          </w:p>
        </w:tc>
        <w:tc>
          <w:tcPr>
            <w:tcW w:w="4082"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3</w:t>
            </w:r>
          </w:p>
        </w:tc>
      </w:tr>
      <w:tr w:rsidR="001B74F3" w:rsidRPr="001B74F3" w:rsidTr="00750540">
        <w:tc>
          <w:tcPr>
            <w:tcW w:w="794" w:type="dxa"/>
            <w:vAlign w:val="center"/>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Итого</w:t>
            </w:r>
          </w:p>
        </w:tc>
        <w:tc>
          <w:tcPr>
            <w:tcW w:w="4182" w:type="dxa"/>
            <w:vAlign w:val="center"/>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082" w:type="dxa"/>
            <w:vAlign w:val="center"/>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61"/>
        <w:gridCol w:w="340"/>
        <w:gridCol w:w="4365"/>
      </w:tblGrid>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r w:rsidRPr="001B74F3">
              <w:rPr>
                <w:rFonts w:ascii="Calibri" w:eastAsia="Times New Roman" w:hAnsi="Calibri" w:cs="Calibri"/>
                <w:szCs w:val="20"/>
                <w:lang w:eastAsia="ru-RU"/>
              </w:rPr>
              <w:t>Организация водопроводно-</w:t>
            </w:r>
            <w:r w:rsidRPr="001B74F3">
              <w:rPr>
                <w:rFonts w:ascii="Calibri" w:eastAsia="Times New Roman" w:hAnsi="Calibri" w:cs="Calibri"/>
                <w:szCs w:val="20"/>
                <w:lang w:eastAsia="ru-RU"/>
              </w:rPr>
              <w:lastRenderedPageBreak/>
              <w:t>канализационного хозяйства</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Абонент</w:t>
            </w:r>
          </w:p>
        </w:tc>
      </w:tr>
      <w:tr w:rsidR="001B74F3" w:rsidRPr="001B74F3" w:rsidTr="00750540">
        <w:tc>
          <w:tcPr>
            <w:tcW w:w="4361"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Приложение N 11</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единому типовому договору</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холодного водоснабжения</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и водоотведения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(форма)</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1B74F3" w:rsidRPr="001B74F3" w:rsidTr="00750540">
        <w:tc>
          <w:tcPr>
            <w:tcW w:w="907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СВЕДЕНИЯ</w:t>
            </w:r>
          </w:p>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о подключенной (технологически присоединенной) мощности (нагрузке), в том числе с распределением указанной мощности (нагрузке) по каждой точке подключения (технологического присоединения), в пределах которой организация водопроводно-канализационного хозяйства принимает на себя обязательства обеспечить оказание абоненту услуг по водоотведению</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4182"/>
        <w:gridCol w:w="3969"/>
      </w:tblGrid>
      <w:tr w:rsidR="001B74F3" w:rsidRPr="001B74F3" w:rsidTr="00750540">
        <w:tc>
          <w:tcPr>
            <w:tcW w:w="850"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N п/п</w:t>
            </w:r>
          </w:p>
        </w:tc>
        <w:tc>
          <w:tcPr>
            <w:tcW w:w="4182"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Точка подключения (технологического присоединения) объекта абонента</w:t>
            </w:r>
          </w:p>
        </w:tc>
        <w:tc>
          <w:tcPr>
            <w:tcW w:w="3969"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Подключенная (технологически присоединенная) мощность (нагрузка) (м</w:t>
            </w:r>
            <w:r w:rsidRPr="001B74F3">
              <w:rPr>
                <w:rFonts w:ascii="Calibri" w:eastAsia="Times New Roman" w:hAnsi="Calibri" w:cs="Calibri"/>
                <w:szCs w:val="20"/>
                <w:vertAlign w:val="superscript"/>
                <w:lang w:eastAsia="ru-RU"/>
              </w:rPr>
              <w:t>3</w:t>
            </w:r>
            <w:r w:rsidRPr="001B74F3">
              <w:rPr>
                <w:rFonts w:ascii="Calibri" w:eastAsia="Times New Roman" w:hAnsi="Calibri" w:cs="Calibri"/>
                <w:szCs w:val="20"/>
                <w:lang w:eastAsia="ru-RU"/>
              </w:rPr>
              <w:t xml:space="preserve"> в час)</w:t>
            </w:r>
          </w:p>
        </w:tc>
      </w:tr>
      <w:tr w:rsidR="001B74F3" w:rsidRPr="001B74F3" w:rsidTr="00750540">
        <w:tc>
          <w:tcPr>
            <w:tcW w:w="850"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1</w:t>
            </w:r>
          </w:p>
        </w:tc>
        <w:tc>
          <w:tcPr>
            <w:tcW w:w="4182"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2</w:t>
            </w:r>
          </w:p>
        </w:tc>
        <w:tc>
          <w:tcPr>
            <w:tcW w:w="3969" w:type="dxa"/>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3</w:t>
            </w:r>
          </w:p>
        </w:tc>
      </w:tr>
      <w:tr w:rsidR="001B74F3" w:rsidRPr="001B74F3" w:rsidTr="00750540">
        <w:tc>
          <w:tcPr>
            <w:tcW w:w="850" w:type="dxa"/>
            <w:vAlign w:val="center"/>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Итого</w:t>
            </w:r>
          </w:p>
        </w:tc>
        <w:tc>
          <w:tcPr>
            <w:tcW w:w="4182" w:type="dxa"/>
            <w:vAlign w:val="center"/>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969" w:type="dxa"/>
            <w:vAlign w:val="center"/>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61"/>
        <w:gridCol w:w="340"/>
        <w:gridCol w:w="4309"/>
      </w:tblGrid>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r w:rsidRPr="001B74F3">
              <w:rPr>
                <w:rFonts w:ascii="Calibri" w:eastAsia="Times New Roman" w:hAnsi="Calibri" w:cs="Calibri"/>
                <w:szCs w:val="20"/>
                <w:lang w:eastAsia="ru-RU"/>
              </w:rPr>
              <w:t>Организация водопроводно-канализационного хозяйства</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Абонент</w:t>
            </w:r>
          </w:p>
        </w:tc>
      </w:tr>
      <w:tr w:rsidR="001B74F3" w:rsidRPr="001B74F3" w:rsidTr="00750540">
        <w:tc>
          <w:tcPr>
            <w:tcW w:w="4361"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г) в типовом </w:t>
      </w:r>
      <w:hyperlink r:id="rId82" w:history="1">
        <w:r w:rsidRPr="001B74F3">
          <w:rPr>
            <w:rFonts w:ascii="Calibri" w:eastAsia="Times New Roman" w:hAnsi="Calibri" w:cs="Calibri"/>
            <w:color w:val="0000FF"/>
            <w:szCs w:val="20"/>
            <w:lang w:eastAsia="ru-RU"/>
          </w:rPr>
          <w:t>договоре</w:t>
        </w:r>
      </w:hyperlink>
      <w:r w:rsidRPr="001B74F3">
        <w:rPr>
          <w:rFonts w:ascii="Calibri" w:eastAsia="Times New Roman" w:hAnsi="Calibri" w:cs="Calibri"/>
          <w:szCs w:val="20"/>
          <w:lang w:eastAsia="ru-RU"/>
        </w:rPr>
        <w:t xml:space="preserve"> о подключении (технологическом присоединении) к централизованной системе холодного водоснабжения по </w:t>
      </w:r>
      <w:hyperlink r:id="rId83" w:history="1">
        <w:r w:rsidRPr="001B74F3">
          <w:rPr>
            <w:rFonts w:ascii="Calibri" w:eastAsia="Times New Roman" w:hAnsi="Calibri" w:cs="Calibri"/>
            <w:color w:val="0000FF"/>
            <w:szCs w:val="20"/>
            <w:lang w:eastAsia="ru-RU"/>
          </w:rPr>
          <w:t>тексту</w:t>
        </w:r>
      </w:hyperlink>
      <w:r w:rsidRPr="001B74F3">
        <w:rPr>
          <w:rFonts w:ascii="Calibri" w:eastAsia="Times New Roman" w:hAnsi="Calibri" w:cs="Calibri"/>
          <w:szCs w:val="20"/>
          <w:lang w:eastAsia="ru-RU"/>
        </w:rPr>
        <w:t xml:space="preserve"> слово "заказчик" в соответствующем падеже заменить словом "заявитель" в соответствующем падеже, слова "организация водопроводно-канализационного хозяйства" в соответствующем падеже заменить словом "исполнитель" в соответствующем падеже;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84" w:history="1">
        <w:r w:rsidRPr="001B74F3">
          <w:rPr>
            <w:rFonts w:ascii="Calibri" w:eastAsia="Times New Roman" w:hAnsi="Calibri" w:cs="Calibri"/>
            <w:color w:val="0000FF"/>
            <w:szCs w:val="20"/>
            <w:lang w:eastAsia="ru-RU"/>
          </w:rPr>
          <w:t>пункт 1</w:t>
        </w:r>
      </w:hyperlink>
      <w:r w:rsidRPr="001B74F3">
        <w:rPr>
          <w:rFonts w:ascii="Calibri" w:eastAsia="Times New Roman" w:hAnsi="Calibri" w:cs="Calibri"/>
          <w:szCs w:val="20"/>
          <w:lang w:eastAsia="ru-RU"/>
        </w:rPr>
        <w:t xml:space="preserve"> изложить в следующей редакции: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"1. Исполнитель обязуется выполнить действия по подготовке централизованной системы холодного водоснабжения к подключению (технологическому присоединению) подключаемого объекта заявителя и в соответствии с параметрами подключения (технологического присоединения) к централизованной системе холодного водоснабжения (далее - параметры подключения (технологического присоединения)) по форме согласно приложению N 1(1), подключить объект заявителя к централизованной системе холодного водоснабжения, а заявитель обязуется внести плату за подключение (технологическое присоединение) и выполнить мероприятия заявителя по подключению (технологическому присоединению) объекта к централизованной системе холодного водоснабжения.";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85" w:history="1">
        <w:r w:rsidRPr="001B74F3">
          <w:rPr>
            <w:rFonts w:ascii="Calibri" w:eastAsia="Times New Roman" w:hAnsi="Calibri" w:cs="Calibri"/>
            <w:color w:val="0000FF"/>
            <w:szCs w:val="20"/>
            <w:lang w:eastAsia="ru-RU"/>
          </w:rPr>
          <w:t>пункте 2</w:t>
        </w:r>
      </w:hyperlink>
      <w:r w:rsidRPr="001B74F3">
        <w:rPr>
          <w:rFonts w:ascii="Calibri" w:eastAsia="Times New Roman" w:hAnsi="Calibri" w:cs="Calibri"/>
          <w:szCs w:val="20"/>
          <w:lang w:eastAsia="ru-RU"/>
        </w:rPr>
        <w:t xml:space="preserve"> слова "к сетям централизованной системы" заменить словами "к централизованной системе", слово "условий" заменить словом "параметров";</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86" w:history="1">
        <w:r w:rsidRPr="001B74F3">
          <w:rPr>
            <w:rFonts w:ascii="Calibri" w:eastAsia="Times New Roman" w:hAnsi="Calibri" w:cs="Calibri"/>
            <w:color w:val="0000FF"/>
            <w:szCs w:val="20"/>
            <w:lang w:eastAsia="ru-RU"/>
          </w:rPr>
          <w:t>пункт 3</w:t>
        </w:r>
      </w:hyperlink>
      <w:r w:rsidRPr="001B74F3">
        <w:rPr>
          <w:rFonts w:ascii="Calibri" w:eastAsia="Times New Roman" w:hAnsi="Calibri" w:cs="Calibri"/>
          <w:szCs w:val="20"/>
          <w:lang w:eastAsia="ru-RU"/>
        </w:rPr>
        <w:t xml:space="preserve"> изложить в следующей редакции: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"3. Подключение (технологическое присоединение) осуществляется в точке (точках) подключения, устанавливаемой (устанавливаемых) при наличии технической возможности на границе земельного участка, на котором располагается подключаемый объект заявителя, если иное не предусмотрено настоящим договором с учетом положений пункта 36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утвержденных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и о внесении изменений и признании утратившими силу некоторых актов Правительства Российской Федерации" (далее - Правила подключения).";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87" w:history="1">
        <w:r w:rsidRPr="001B74F3">
          <w:rPr>
            <w:rFonts w:ascii="Calibri" w:eastAsia="Times New Roman" w:hAnsi="Calibri" w:cs="Calibri"/>
            <w:color w:val="0000FF"/>
            <w:szCs w:val="20"/>
            <w:lang w:eastAsia="ru-RU"/>
          </w:rPr>
          <w:t>пункте 5</w:t>
        </w:r>
      </w:hyperlink>
      <w:r w:rsidRPr="001B74F3">
        <w:rPr>
          <w:rFonts w:ascii="Calibri" w:eastAsia="Times New Roman" w:hAnsi="Calibri" w:cs="Calibri"/>
          <w:szCs w:val="20"/>
          <w:lang w:eastAsia="ru-RU"/>
        </w:rPr>
        <w:t xml:space="preserve"> слова "объект системы холодного водоснабжения" заменить словами "водопроводная сеть или иной объект, не являющийся объектом капитального строительства", слова "правоустанавливающего документа" заменить словами "правоустанавливающего и правоудостоверяющего документов";</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88" w:history="1">
        <w:r w:rsidRPr="001B74F3">
          <w:rPr>
            <w:rFonts w:ascii="Calibri" w:eastAsia="Times New Roman" w:hAnsi="Calibri" w:cs="Calibri"/>
            <w:color w:val="0000FF"/>
            <w:szCs w:val="20"/>
            <w:lang w:eastAsia="ru-RU"/>
          </w:rPr>
          <w:t>пункт 6</w:t>
        </w:r>
      </w:hyperlink>
      <w:r w:rsidRPr="001B74F3">
        <w:rPr>
          <w:rFonts w:ascii="Calibri" w:eastAsia="Times New Roman" w:hAnsi="Calibri" w:cs="Calibri"/>
          <w:szCs w:val="20"/>
          <w:lang w:eastAsia="ru-RU"/>
        </w:rPr>
        <w:t xml:space="preserve"> изложить в следующей редакции:</w:t>
      </w:r>
    </w:p>
    <w:p w:rsidR="001B74F3" w:rsidRPr="001B74F3" w:rsidRDefault="001B74F3" w:rsidP="001B74F3">
      <w:pPr>
        <w:widowControl w:val="0"/>
        <w:autoSpaceDE w:val="0"/>
        <w:autoSpaceDN w:val="0"/>
        <w:spacing w:before="200"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"6.  Земельный  участок  -  земельный  участок,  на котором  планируется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(строительство, реконструкция, модернизация - указать нужное)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подключаемого объекта, площадью 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кв. метров, расположенный по адресу 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принадлежащий заявителю на праве 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(собственность, пользование и т.п.</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 указать нужное)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на основании 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(указать наименование и реквизиты правоустанавливающего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и правоудостоверяющего документов)</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кадастровый номер 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(указать кадастровый номер земельного участка)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 разрешенным использованием 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(указать разрешенное использование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земельного участка)</w:t>
      </w: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89" w:history="1">
        <w:r w:rsidRPr="001B74F3">
          <w:rPr>
            <w:rFonts w:ascii="Calibri" w:eastAsia="Times New Roman" w:hAnsi="Calibri" w:cs="Calibri"/>
            <w:color w:val="0000FF"/>
            <w:szCs w:val="20"/>
            <w:lang w:eastAsia="ru-RU"/>
          </w:rPr>
          <w:t>пункте 7</w:t>
        </w:r>
      </w:hyperlink>
      <w:r w:rsidRPr="001B74F3">
        <w:rPr>
          <w:rFonts w:ascii="Calibri" w:eastAsia="Times New Roman" w:hAnsi="Calibri" w:cs="Calibri"/>
          <w:szCs w:val="20"/>
          <w:lang w:eastAsia="ru-RU"/>
        </w:rPr>
        <w:t xml:space="preserve"> слова "Размер нагрузки" заменить словами "Величина подключаемой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90" w:history="1">
        <w:r w:rsidRPr="001B74F3">
          <w:rPr>
            <w:rFonts w:ascii="Calibri" w:eastAsia="Times New Roman" w:hAnsi="Calibri" w:cs="Calibri"/>
            <w:color w:val="0000FF"/>
            <w:szCs w:val="20"/>
            <w:lang w:eastAsia="ru-RU"/>
          </w:rPr>
          <w:t>пункте 9</w:t>
        </w:r>
      </w:hyperlink>
      <w:r w:rsidRPr="001B74F3">
        <w:rPr>
          <w:rFonts w:ascii="Calibri" w:eastAsia="Times New Roman" w:hAnsi="Calibri" w:cs="Calibri"/>
          <w:szCs w:val="20"/>
          <w:lang w:eastAsia="ru-RU"/>
        </w:rPr>
        <w:t xml:space="preserve"> слово "заявки" заменить словами "заявления о подключении (технологическом </w:t>
      </w:r>
      <w:r w:rsidRPr="001B74F3">
        <w:rPr>
          <w:rFonts w:ascii="Calibri" w:eastAsia="Times New Roman" w:hAnsi="Calibri" w:cs="Calibri"/>
          <w:szCs w:val="20"/>
          <w:lang w:eastAsia="ru-RU"/>
        </w:rPr>
        <w:lastRenderedPageBreak/>
        <w:t>присоединении)";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91" w:history="1">
        <w:r w:rsidRPr="001B74F3">
          <w:rPr>
            <w:rFonts w:ascii="Calibri" w:eastAsia="Times New Roman" w:hAnsi="Calibri" w:cs="Calibri"/>
            <w:color w:val="0000FF"/>
            <w:szCs w:val="20"/>
            <w:lang w:eastAsia="ru-RU"/>
          </w:rPr>
          <w:t>пункте 10</w:t>
        </w:r>
      </w:hyperlink>
      <w:r w:rsidRPr="001B74F3">
        <w:rPr>
          <w:rFonts w:ascii="Calibri" w:eastAsia="Times New Roman" w:hAnsi="Calibri" w:cs="Calibri"/>
          <w:szCs w:val="20"/>
          <w:lang w:eastAsia="ru-RU"/>
        </w:rPr>
        <w:t>:</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92" w:history="1">
        <w:r w:rsidRPr="001B74F3">
          <w:rPr>
            <w:rFonts w:ascii="Calibri" w:eastAsia="Times New Roman" w:hAnsi="Calibri" w:cs="Calibri"/>
            <w:color w:val="0000FF"/>
            <w:szCs w:val="20"/>
            <w:lang w:eastAsia="ru-RU"/>
          </w:rPr>
          <w:t>подпункте "а"</w:t>
        </w:r>
      </w:hyperlink>
      <w:r w:rsidRPr="001B74F3">
        <w:rPr>
          <w:rFonts w:ascii="Calibri" w:eastAsia="Times New Roman" w:hAnsi="Calibri" w:cs="Calibri"/>
          <w:szCs w:val="20"/>
          <w:lang w:eastAsia="ru-RU"/>
        </w:rPr>
        <w:t xml:space="preserve"> слова "централизованных систем" заменить словами "объектов централизованной системы";</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подпункте "б" в </w:t>
      </w:r>
      <w:hyperlink r:id="rId93" w:history="1">
        <w:r w:rsidRPr="001B74F3">
          <w:rPr>
            <w:rFonts w:ascii="Calibri" w:eastAsia="Times New Roman" w:hAnsi="Calibri" w:cs="Calibri"/>
            <w:color w:val="0000FF"/>
            <w:szCs w:val="20"/>
            <w:lang w:eastAsia="ru-RU"/>
          </w:rPr>
          <w:t>абзацах первом</w:t>
        </w:r>
      </w:hyperlink>
      <w:r w:rsidRPr="001B74F3">
        <w:rPr>
          <w:rFonts w:ascii="Calibri" w:eastAsia="Times New Roman" w:hAnsi="Calibri" w:cs="Calibri"/>
          <w:szCs w:val="20"/>
          <w:lang w:eastAsia="ru-RU"/>
        </w:rPr>
        <w:t xml:space="preserve">, </w:t>
      </w:r>
      <w:hyperlink r:id="rId94" w:history="1">
        <w:r w:rsidRPr="001B74F3">
          <w:rPr>
            <w:rFonts w:ascii="Calibri" w:eastAsia="Times New Roman" w:hAnsi="Calibri" w:cs="Calibri"/>
            <w:color w:val="0000FF"/>
            <w:szCs w:val="20"/>
            <w:lang w:eastAsia="ru-RU"/>
          </w:rPr>
          <w:t>втором</w:t>
        </w:r>
      </w:hyperlink>
      <w:r w:rsidRPr="001B74F3">
        <w:rPr>
          <w:rFonts w:ascii="Calibri" w:eastAsia="Times New Roman" w:hAnsi="Calibri" w:cs="Calibri"/>
          <w:szCs w:val="20"/>
          <w:lang w:eastAsia="ru-RU"/>
        </w:rPr>
        <w:t xml:space="preserve"> и </w:t>
      </w:r>
      <w:hyperlink r:id="rId95" w:history="1">
        <w:r w:rsidRPr="001B74F3">
          <w:rPr>
            <w:rFonts w:ascii="Calibri" w:eastAsia="Times New Roman" w:hAnsi="Calibri" w:cs="Calibri"/>
            <w:color w:val="0000FF"/>
            <w:szCs w:val="20"/>
            <w:lang w:eastAsia="ru-RU"/>
          </w:rPr>
          <w:t>седьмом</w:t>
        </w:r>
      </w:hyperlink>
      <w:r w:rsidRPr="001B74F3">
        <w:rPr>
          <w:rFonts w:ascii="Calibri" w:eastAsia="Times New Roman" w:hAnsi="Calibri" w:cs="Calibri"/>
          <w:szCs w:val="20"/>
          <w:lang w:eastAsia="ru-RU"/>
        </w:rPr>
        <w:t xml:space="preserve"> по тексту слово "условий" заменить словом "параметров";</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96" w:history="1">
        <w:r w:rsidRPr="001B74F3">
          <w:rPr>
            <w:rFonts w:ascii="Calibri" w:eastAsia="Times New Roman" w:hAnsi="Calibri" w:cs="Calibri"/>
            <w:color w:val="0000FF"/>
            <w:szCs w:val="20"/>
            <w:lang w:eastAsia="ru-RU"/>
          </w:rPr>
          <w:t>подпункте "а" пункта 11</w:t>
        </w:r>
      </w:hyperlink>
      <w:r w:rsidRPr="001B74F3">
        <w:rPr>
          <w:rFonts w:ascii="Calibri" w:eastAsia="Times New Roman" w:hAnsi="Calibri" w:cs="Calibri"/>
          <w:szCs w:val="20"/>
          <w:lang w:eastAsia="ru-RU"/>
        </w:rPr>
        <w:t>:</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слово "укладке" заменить словами "строительству, реконструкции и (или) модернизации";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после слов "от объекта" заменить словами "от подключаемого объекта";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97" w:history="1">
        <w:r w:rsidRPr="001B74F3">
          <w:rPr>
            <w:rFonts w:ascii="Calibri" w:eastAsia="Times New Roman" w:hAnsi="Calibri" w:cs="Calibri"/>
            <w:color w:val="0000FF"/>
            <w:szCs w:val="20"/>
            <w:lang w:eastAsia="ru-RU"/>
          </w:rPr>
          <w:t>пункте 12</w:t>
        </w:r>
      </w:hyperlink>
      <w:r w:rsidRPr="001B74F3">
        <w:rPr>
          <w:rFonts w:ascii="Calibri" w:eastAsia="Times New Roman" w:hAnsi="Calibri" w:cs="Calibri"/>
          <w:szCs w:val="20"/>
          <w:lang w:eastAsia="ru-RU"/>
        </w:rPr>
        <w:t>:</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98" w:history="1">
        <w:r w:rsidRPr="001B74F3">
          <w:rPr>
            <w:rFonts w:ascii="Calibri" w:eastAsia="Times New Roman" w:hAnsi="Calibri" w:cs="Calibri"/>
            <w:color w:val="0000FF"/>
            <w:szCs w:val="20"/>
            <w:lang w:eastAsia="ru-RU"/>
          </w:rPr>
          <w:t>подпункте "а"</w:t>
        </w:r>
      </w:hyperlink>
      <w:r w:rsidRPr="001B74F3">
        <w:rPr>
          <w:rFonts w:ascii="Calibri" w:eastAsia="Times New Roman" w:hAnsi="Calibri" w:cs="Calibri"/>
          <w:szCs w:val="20"/>
          <w:lang w:eastAsia="ru-RU"/>
        </w:rPr>
        <w:t xml:space="preserve"> слово "условия" в соответствующем падеже заменить словом "параметры" в соответствующем падеже;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99" w:history="1">
        <w:r w:rsidRPr="001B74F3">
          <w:rPr>
            <w:rFonts w:ascii="Calibri" w:eastAsia="Times New Roman" w:hAnsi="Calibri" w:cs="Calibri"/>
            <w:color w:val="0000FF"/>
            <w:szCs w:val="20"/>
            <w:lang w:eastAsia="ru-RU"/>
          </w:rPr>
          <w:t>подпункте "г"</w:t>
        </w:r>
      </w:hyperlink>
      <w:r w:rsidRPr="001B74F3">
        <w:rPr>
          <w:rFonts w:ascii="Calibri" w:eastAsia="Times New Roman" w:hAnsi="Calibri" w:cs="Calibri"/>
          <w:szCs w:val="20"/>
          <w:lang w:eastAsia="ru-RU"/>
        </w:rPr>
        <w:t>:</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предложении первом слова "договоре нагрузки" заменить словами "договоре подключаемой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предложении втором:</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слова "заявленной нагрузки" заменить словами "подключаемой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после слова "величину" дополнить словами "максимальной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слова "объекта капитального строительства" заменить словами "(технологического присоединения)", слова "Правилами определения и предоставления технических условий подключения объекта капитального строительства к сетям инженерно-технического обеспечения, утвержденными постановлением Правительства Российской Федерации от 13 февраля 2006 г. N 83 "Об утверждении Правил определения и предоставления технических условий подключения объекта капитального строительства к сетям инженерно-технического обеспечения и Правил подключения объекта капитального строительства к сетям инженерно-технического обеспечения" заменить словами "Правилами подключения";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00" w:history="1">
        <w:r w:rsidRPr="001B74F3">
          <w:rPr>
            <w:rFonts w:ascii="Calibri" w:eastAsia="Times New Roman" w:hAnsi="Calibri" w:cs="Calibri"/>
            <w:color w:val="0000FF"/>
            <w:szCs w:val="20"/>
            <w:lang w:eastAsia="ru-RU"/>
          </w:rPr>
          <w:t>подпунктах "д"</w:t>
        </w:r>
      </w:hyperlink>
      <w:r w:rsidRPr="001B74F3">
        <w:rPr>
          <w:rFonts w:ascii="Calibri" w:eastAsia="Times New Roman" w:hAnsi="Calibri" w:cs="Calibri"/>
          <w:szCs w:val="20"/>
          <w:lang w:eastAsia="ru-RU"/>
        </w:rPr>
        <w:t xml:space="preserve"> и </w:t>
      </w:r>
      <w:hyperlink r:id="rId101" w:history="1">
        <w:r w:rsidRPr="001B74F3">
          <w:rPr>
            <w:rFonts w:ascii="Calibri" w:eastAsia="Times New Roman" w:hAnsi="Calibri" w:cs="Calibri"/>
            <w:color w:val="0000FF"/>
            <w:szCs w:val="20"/>
            <w:lang w:eastAsia="ru-RU"/>
          </w:rPr>
          <w:t>"е"</w:t>
        </w:r>
      </w:hyperlink>
      <w:r w:rsidRPr="001B74F3">
        <w:rPr>
          <w:rFonts w:ascii="Calibri" w:eastAsia="Times New Roman" w:hAnsi="Calibri" w:cs="Calibri"/>
          <w:szCs w:val="20"/>
          <w:lang w:eastAsia="ru-RU"/>
        </w:rPr>
        <w:t xml:space="preserve"> слово "условий" заменить словом "параметров";</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02" w:history="1">
        <w:r w:rsidRPr="001B74F3">
          <w:rPr>
            <w:rFonts w:ascii="Calibri" w:eastAsia="Times New Roman" w:hAnsi="Calibri" w:cs="Calibri"/>
            <w:color w:val="0000FF"/>
            <w:szCs w:val="20"/>
            <w:lang w:eastAsia="ru-RU"/>
          </w:rPr>
          <w:t>подпункте "з"</w:t>
        </w:r>
      </w:hyperlink>
      <w:r w:rsidRPr="001B74F3">
        <w:rPr>
          <w:rFonts w:ascii="Calibri" w:eastAsia="Times New Roman" w:hAnsi="Calibri" w:cs="Calibri"/>
          <w:szCs w:val="20"/>
          <w:lang w:eastAsia="ru-RU"/>
        </w:rPr>
        <w:t xml:space="preserve"> слова "30 календарных" заменить словами "20 рабочих";</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03" w:history="1">
        <w:r w:rsidRPr="001B74F3">
          <w:rPr>
            <w:rFonts w:ascii="Calibri" w:eastAsia="Times New Roman" w:hAnsi="Calibri" w:cs="Calibri"/>
            <w:color w:val="0000FF"/>
            <w:szCs w:val="20"/>
            <w:lang w:eastAsia="ru-RU"/>
          </w:rPr>
          <w:t>пункте 15</w:t>
        </w:r>
      </w:hyperlink>
      <w:r w:rsidRPr="001B74F3">
        <w:rPr>
          <w:rFonts w:ascii="Calibri" w:eastAsia="Times New Roman" w:hAnsi="Calibri" w:cs="Calibri"/>
          <w:szCs w:val="20"/>
          <w:lang w:eastAsia="ru-RU"/>
        </w:rPr>
        <w:t>:</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104" w:history="1">
        <w:r w:rsidRPr="001B74F3">
          <w:rPr>
            <w:rFonts w:ascii="Calibri" w:eastAsia="Times New Roman" w:hAnsi="Calibri" w:cs="Calibri"/>
            <w:color w:val="0000FF"/>
            <w:szCs w:val="20"/>
            <w:lang w:eastAsia="ru-RU"/>
          </w:rPr>
          <w:t>абзац четвертый</w:t>
        </w:r>
      </w:hyperlink>
      <w:r w:rsidRPr="001B74F3">
        <w:rPr>
          <w:rFonts w:ascii="Calibri" w:eastAsia="Times New Roman" w:hAnsi="Calibri" w:cs="Calibri"/>
          <w:szCs w:val="20"/>
          <w:lang w:eastAsia="ru-RU"/>
        </w:rPr>
        <w:t xml:space="preserve"> после слов "акта о подключении (технологическом присоединении)" дополнить словами "по форме согласно приложению N 5";</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105" w:history="1">
        <w:r w:rsidRPr="001B74F3">
          <w:rPr>
            <w:rFonts w:ascii="Calibri" w:eastAsia="Times New Roman" w:hAnsi="Calibri" w:cs="Calibri"/>
            <w:color w:val="0000FF"/>
            <w:szCs w:val="20"/>
            <w:lang w:eastAsia="ru-RU"/>
          </w:rPr>
          <w:t>абзац пятый</w:t>
        </w:r>
      </w:hyperlink>
      <w:r w:rsidRPr="001B74F3">
        <w:rPr>
          <w:rFonts w:ascii="Calibri" w:eastAsia="Times New Roman" w:hAnsi="Calibri" w:cs="Calibri"/>
          <w:szCs w:val="20"/>
          <w:lang w:eastAsia="ru-RU"/>
        </w:rPr>
        <w:t xml:space="preserve"> после слова "вносится" дополнить словами "в течение 15 дней со дня подписания акта о выполнении мероприятий по обеспечению технической возможности подключения (технологического присоединения) по форме согласно приложению N 5(1) либо в течение 10 </w:t>
      </w:r>
      <w:r w:rsidRPr="001B74F3">
        <w:rPr>
          <w:rFonts w:ascii="Calibri" w:eastAsia="Times New Roman" w:hAnsi="Calibri" w:cs="Calibri"/>
          <w:szCs w:val="20"/>
          <w:lang w:eastAsia="ru-RU"/>
        </w:rPr>
        <w:lastRenderedPageBreak/>
        <w:t>календарных дней с даты получения заявителем уведомления исполнителя о расторжении настоящего договора в одностороннем порядке, но";</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06" w:history="1">
        <w:r w:rsidRPr="001B74F3">
          <w:rPr>
            <w:rFonts w:ascii="Calibri" w:eastAsia="Times New Roman" w:hAnsi="Calibri" w:cs="Calibri"/>
            <w:color w:val="0000FF"/>
            <w:szCs w:val="20"/>
            <w:lang w:eastAsia="ru-RU"/>
          </w:rPr>
          <w:t>пункте 18</w:t>
        </w:r>
      </w:hyperlink>
      <w:r w:rsidRPr="001B74F3">
        <w:rPr>
          <w:rFonts w:ascii="Calibri" w:eastAsia="Times New Roman" w:hAnsi="Calibri" w:cs="Calibri"/>
          <w:szCs w:val="20"/>
          <w:lang w:eastAsia="ru-RU"/>
        </w:rPr>
        <w:t xml:space="preserve"> слова "условий подключения" заменить словами "параметров подключения", слово "нагрузки" заменить словами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после слова "(точек)" дополнить словами "присоединения и (или)";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07" w:history="1">
        <w:r w:rsidRPr="001B74F3">
          <w:rPr>
            <w:rFonts w:ascii="Calibri" w:eastAsia="Times New Roman" w:hAnsi="Calibri" w:cs="Calibri"/>
            <w:color w:val="0000FF"/>
            <w:szCs w:val="20"/>
            <w:lang w:eastAsia="ru-RU"/>
          </w:rPr>
          <w:t>абзацах первом</w:t>
        </w:r>
      </w:hyperlink>
      <w:r w:rsidRPr="001B74F3">
        <w:rPr>
          <w:rFonts w:ascii="Calibri" w:eastAsia="Times New Roman" w:hAnsi="Calibri" w:cs="Calibri"/>
          <w:szCs w:val="20"/>
          <w:lang w:eastAsia="ru-RU"/>
        </w:rPr>
        <w:t xml:space="preserve"> и </w:t>
      </w:r>
      <w:hyperlink r:id="rId108" w:history="1">
        <w:r w:rsidRPr="001B74F3">
          <w:rPr>
            <w:rFonts w:ascii="Calibri" w:eastAsia="Times New Roman" w:hAnsi="Calibri" w:cs="Calibri"/>
            <w:color w:val="0000FF"/>
            <w:szCs w:val="20"/>
            <w:lang w:eastAsia="ru-RU"/>
          </w:rPr>
          <w:t>четвертом пункта 18(1)</w:t>
        </w:r>
      </w:hyperlink>
      <w:r w:rsidRPr="001B74F3">
        <w:rPr>
          <w:rFonts w:ascii="Calibri" w:eastAsia="Times New Roman" w:hAnsi="Calibri" w:cs="Calibri"/>
          <w:szCs w:val="20"/>
          <w:lang w:eastAsia="ru-RU"/>
        </w:rPr>
        <w:t xml:space="preserve"> слова "30 календарных" заменить словами "20 рабочих";</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09" w:history="1">
        <w:r w:rsidRPr="001B74F3">
          <w:rPr>
            <w:rFonts w:ascii="Calibri" w:eastAsia="Times New Roman" w:hAnsi="Calibri" w:cs="Calibri"/>
            <w:color w:val="0000FF"/>
            <w:szCs w:val="20"/>
            <w:lang w:eastAsia="ru-RU"/>
          </w:rPr>
          <w:t>пункте 19</w:t>
        </w:r>
      </w:hyperlink>
      <w:r w:rsidRPr="001B74F3">
        <w:rPr>
          <w:rFonts w:ascii="Calibri" w:eastAsia="Times New Roman" w:hAnsi="Calibri" w:cs="Calibri"/>
          <w:szCs w:val="20"/>
          <w:lang w:eastAsia="ru-RU"/>
        </w:rPr>
        <w:t xml:space="preserve"> слово "условий" заменить словом "параметров";</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110" w:history="1">
        <w:r w:rsidRPr="001B74F3">
          <w:rPr>
            <w:rFonts w:ascii="Calibri" w:eastAsia="Times New Roman" w:hAnsi="Calibri" w:cs="Calibri"/>
            <w:color w:val="0000FF"/>
            <w:szCs w:val="20"/>
            <w:lang w:eastAsia="ru-RU"/>
          </w:rPr>
          <w:t>пункт 21</w:t>
        </w:r>
      </w:hyperlink>
      <w:r w:rsidRPr="001B74F3">
        <w:rPr>
          <w:rFonts w:ascii="Calibri" w:eastAsia="Times New Roman" w:hAnsi="Calibri" w:cs="Calibri"/>
          <w:szCs w:val="20"/>
          <w:lang w:eastAsia="ru-RU"/>
        </w:rPr>
        <w:t xml:space="preserve"> дополнить абзацем следующего содержания: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"Акт о выполнении мероприятий по обеспечению технической возможности подключения (технологического присоединения) подписывается сторонами в течение - рабочих дней с даты истечения предусмотренного настоящим договором срока подключения (технологического присоединения) в случае невыполнения заявителем в установленный настоящим договором срок мероприятий по подготовке внутриплощадочных и (или) внутридомовых сетей и оборудования объекта к подключению (технологическому присоединению) к централизованной системе холодного водоснабжения и подаче холодной воды.";</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11" w:history="1">
        <w:r w:rsidRPr="001B74F3">
          <w:rPr>
            <w:rFonts w:ascii="Calibri" w:eastAsia="Times New Roman" w:hAnsi="Calibri" w:cs="Calibri"/>
            <w:color w:val="0000FF"/>
            <w:szCs w:val="20"/>
            <w:lang w:eastAsia="ru-RU"/>
          </w:rPr>
          <w:t>пункте 23</w:t>
        </w:r>
      </w:hyperlink>
      <w:r w:rsidRPr="001B74F3">
        <w:rPr>
          <w:rFonts w:ascii="Calibri" w:eastAsia="Times New Roman" w:hAnsi="Calibri" w:cs="Calibri"/>
          <w:szCs w:val="20"/>
          <w:lang w:eastAsia="ru-RU"/>
        </w:rPr>
        <w:t xml:space="preserve"> слово "условиями" заменить словом "параметрами";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12" w:history="1">
        <w:r w:rsidRPr="001B74F3">
          <w:rPr>
            <w:rFonts w:ascii="Calibri" w:eastAsia="Times New Roman" w:hAnsi="Calibri" w:cs="Calibri"/>
            <w:color w:val="0000FF"/>
            <w:szCs w:val="20"/>
            <w:lang w:eastAsia="ru-RU"/>
          </w:rPr>
          <w:t>пункте 35</w:t>
        </w:r>
      </w:hyperlink>
      <w:r w:rsidRPr="001B74F3">
        <w:rPr>
          <w:rFonts w:ascii="Calibri" w:eastAsia="Times New Roman" w:hAnsi="Calibri" w:cs="Calibri"/>
          <w:szCs w:val="20"/>
          <w:lang w:eastAsia="ru-RU"/>
        </w:rPr>
        <w:t xml:space="preserve"> слова "изменений условий" заменить словами "изменений параметров", слова "действия условий" заменить словами "действия параметров";</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113" w:history="1">
        <w:r w:rsidRPr="001B74F3">
          <w:rPr>
            <w:rFonts w:ascii="Calibri" w:eastAsia="Times New Roman" w:hAnsi="Calibri" w:cs="Calibri"/>
            <w:color w:val="0000FF"/>
            <w:szCs w:val="20"/>
            <w:lang w:eastAsia="ru-RU"/>
          </w:rPr>
          <w:t>приложение N 1</w:t>
        </w:r>
      </w:hyperlink>
      <w:r w:rsidRPr="001B74F3">
        <w:rPr>
          <w:rFonts w:ascii="Calibri" w:eastAsia="Times New Roman" w:hAnsi="Calibri" w:cs="Calibri"/>
          <w:szCs w:val="20"/>
          <w:lang w:eastAsia="ru-RU"/>
        </w:rPr>
        <w:t xml:space="preserve"> к указанному договору изложить в следующей редакции:</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"Приложение N 1</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типовому договору</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о подключении (технологическом</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присоединении) к централизованной</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системе холодного водоснабжения</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(в редакции постановления</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Правительства Российской Федерации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от 30 ноября 2021 г. N 2130)</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(форма)</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ТЕХНИЧЕСКИЕ УСЛОВИЯ ПОДКЛЮЧЕНИЯ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(технологического присоединения) к централизованной системе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холодного водоснабжения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479"/>
        <w:gridCol w:w="340"/>
        <w:gridCol w:w="4252"/>
      </w:tblGrid>
      <w:tr w:rsidR="001B74F3" w:rsidRPr="001B74F3" w:rsidTr="00750540">
        <w:tc>
          <w:tcPr>
            <w:tcW w:w="4479"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r w:rsidRPr="001B74F3">
              <w:rPr>
                <w:rFonts w:ascii="Calibri" w:eastAsia="Times New Roman" w:hAnsi="Calibri" w:cs="Calibri"/>
                <w:szCs w:val="20"/>
                <w:lang w:eastAsia="ru-RU"/>
              </w:rPr>
              <w:t>N __________________</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252" w:type="dxa"/>
            <w:tcBorders>
              <w:top w:val="nil"/>
              <w:left w:val="nil"/>
              <w:bottom w:val="nil"/>
              <w:right w:val="nil"/>
            </w:tcBorders>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от "__" __________ 20__ г.</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231"/>
        <w:gridCol w:w="5839"/>
      </w:tblGrid>
      <w:tr w:rsidR="001B74F3" w:rsidRPr="001B74F3" w:rsidTr="00750540">
        <w:tc>
          <w:tcPr>
            <w:tcW w:w="3231" w:type="dxa"/>
            <w:tcBorders>
              <w:top w:val="nil"/>
              <w:left w:val="nil"/>
              <w:bottom w:val="nil"/>
              <w:right w:val="nil"/>
            </w:tcBorders>
          </w:tcPr>
          <w:p w:rsidR="001B74F3" w:rsidRPr="001B74F3" w:rsidRDefault="001B74F3" w:rsidP="001B74F3">
            <w:pPr>
              <w:widowControl w:val="0"/>
              <w:autoSpaceDE w:val="0"/>
              <w:autoSpaceDN w:val="0"/>
              <w:spacing w:after="0" w:line="240" w:lineRule="auto"/>
              <w:ind w:firstLine="283"/>
              <w:jc w:val="both"/>
              <w:rPr>
                <w:rFonts w:ascii="Calibri" w:eastAsia="Times New Roman" w:hAnsi="Calibri" w:cs="Calibri"/>
                <w:szCs w:val="20"/>
                <w:lang w:eastAsia="ru-RU"/>
              </w:rPr>
            </w:pPr>
            <w:r w:rsidRPr="001B74F3">
              <w:rPr>
                <w:rFonts w:ascii="Calibri" w:eastAsia="Times New Roman" w:hAnsi="Calibri" w:cs="Calibri"/>
                <w:szCs w:val="20"/>
                <w:lang w:eastAsia="ru-RU"/>
              </w:rPr>
              <w:t>Сведения об исполнителе</w:t>
            </w:r>
          </w:p>
        </w:tc>
        <w:tc>
          <w:tcPr>
            <w:tcW w:w="5839"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3231"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5839"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 xml:space="preserve">(для юридических лиц - полное и сокращенное наименования, основной государственный </w:t>
            </w:r>
            <w:r w:rsidRPr="001B74F3">
              <w:rPr>
                <w:rFonts w:ascii="Calibri" w:eastAsia="Times New Roman" w:hAnsi="Calibri" w:cs="Calibri"/>
                <w:szCs w:val="20"/>
                <w:lang w:eastAsia="ru-RU"/>
              </w:rPr>
              <w:lastRenderedPageBreak/>
              <w:t>регистрационный номер записи в Едином государственном реестре юридических лиц, место нахождения и адрес, указанные в Едином государственном реестре юридических лиц, почтовый адрес, фактический адрес, контактный телефон и адрес электронной почты; для индивидуальных предпринимателей - наименование,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 почтовый адрес, контактный телефон и адрес электронной почты)</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Borders>
          <w:bottom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1"/>
      </w:tblGrid>
      <w:tr w:rsidR="001B74F3" w:rsidRPr="001B74F3" w:rsidTr="00750540">
        <w:tc>
          <w:tcPr>
            <w:tcW w:w="9071" w:type="dxa"/>
            <w:tcBorders>
              <w:top w:val="nil"/>
              <w:left w:val="nil"/>
              <w:bottom w:val="nil"/>
              <w:right w:val="nil"/>
            </w:tcBorders>
          </w:tcPr>
          <w:p w:rsidR="001B74F3" w:rsidRPr="001B74F3" w:rsidRDefault="001B74F3" w:rsidP="001B74F3">
            <w:pPr>
              <w:widowControl w:val="0"/>
              <w:autoSpaceDE w:val="0"/>
              <w:autoSpaceDN w:val="0"/>
              <w:spacing w:after="0" w:line="240" w:lineRule="auto"/>
              <w:ind w:firstLine="283"/>
              <w:jc w:val="both"/>
              <w:rPr>
                <w:rFonts w:ascii="Calibri" w:eastAsia="Times New Roman" w:hAnsi="Calibri" w:cs="Calibri"/>
                <w:szCs w:val="20"/>
                <w:lang w:eastAsia="ru-RU"/>
              </w:rPr>
            </w:pPr>
            <w:r w:rsidRPr="001B74F3">
              <w:rPr>
                <w:rFonts w:ascii="Calibri" w:eastAsia="Times New Roman" w:hAnsi="Calibri" w:cs="Calibri"/>
                <w:szCs w:val="20"/>
                <w:lang w:eastAsia="ru-RU"/>
              </w:rPr>
              <w:t>Информация о точке (точках) присоединения (адрес или описание местоположения точки или номер колодца или камеры) ________________________________________</w:t>
            </w:r>
          </w:p>
        </w:tc>
      </w:tr>
      <w:tr w:rsidR="001B74F3" w:rsidRPr="001B74F3" w:rsidTr="00750540">
        <w:tc>
          <w:tcPr>
            <w:tcW w:w="9071"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9071"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ind w:firstLine="283"/>
              <w:jc w:val="both"/>
              <w:rPr>
                <w:rFonts w:ascii="Calibri" w:eastAsia="Times New Roman" w:hAnsi="Calibri" w:cs="Calibri"/>
                <w:szCs w:val="20"/>
                <w:lang w:eastAsia="ru-RU"/>
              </w:rPr>
            </w:pPr>
            <w:r w:rsidRPr="001B74F3">
              <w:rPr>
                <w:rFonts w:ascii="Calibri" w:eastAsia="Times New Roman" w:hAnsi="Calibri" w:cs="Calibri"/>
                <w:szCs w:val="20"/>
                <w:lang w:eastAsia="ru-RU"/>
              </w:rPr>
              <w:t>Информация о максимальной мощности (нагрузке) в возможных точках присоединения, в пределах которой исполнитель обязуется обеспечить возможность подключения подключаемого объекта _________________________________________</w:t>
            </w:r>
          </w:p>
        </w:tc>
      </w:tr>
      <w:tr w:rsidR="001B74F3" w:rsidRPr="001B74F3" w:rsidTr="00750540">
        <w:tc>
          <w:tcPr>
            <w:tcW w:w="9071"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61"/>
        <w:gridCol w:w="340"/>
        <w:gridCol w:w="4365"/>
      </w:tblGrid>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Исполнитель</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Заявитель</w:t>
            </w:r>
          </w:p>
        </w:tc>
      </w:tr>
      <w:tr w:rsidR="001B74F3" w:rsidRPr="001B74F3" w:rsidTr="00750540">
        <w:tc>
          <w:tcPr>
            <w:tcW w:w="4361"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hyperlink r:id="rId114" w:history="1">
        <w:r w:rsidRPr="001B74F3">
          <w:rPr>
            <w:rFonts w:ascii="Calibri" w:eastAsia="Times New Roman" w:hAnsi="Calibri" w:cs="Calibri"/>
            <w:color w:val="0000FF"/>
            <w:szCs w:val="20"/>
            <w:lang w:eastAsia="ru-RU"/>
          </w:rPr>
          <w:t>дополнить</w:t>
        </w:r>
      </w:hyperlink>
      <w:r w:rsidRPr="001B74F3">
        <w:rPr>
          <w:rFonts w:ascii="Calibri" w:eastAsia="Times New Roman" w:hAnsi="Calibri" w:cs="Calibri"/>
          <w:szCs w:val="20"/>
          <w:lang w:eastAsia="ru-RU"/>
        </w:rPr>
        <w:t xml:space="preserve"> приложением N 1(2) к указанному договору следующего содержания: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"Приложение N 1(2)</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типовому договору</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о подключении (технологическом</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присоединении) к централизованной</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системе холодного водоснабжения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(форма)</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ПАРАМЕТРЫ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подключения (технологического присоединения)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к централизованной системе холодного водоснабжения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Подключаемый объект 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Кадастровый номер земельного участка 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Точка  подключения  (технологического присоединения) к централизованной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системе холодного водоснабжения 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Технические   требования   к  подключаемым  объектам,  в  том  числе  к</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lastRenderedPageBreak/>
        <w:t>устройствам и сооружениям для подключения, а также к выполняемым заявителем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мероприятиям для осуществления подключения 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Гарантируемый  свободный  напор  в  месте присоединения и геодезическая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отметка верха трубы 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Разрешаемый отбор объема холодной воды и режим водопотребления (отпуска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воды) 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Требования  к  установке  приборов  учета воды и устройству узла учета,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требования  к  средствам  измерений  (приборам  учета)  воды в узлах учета,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требования  к проектированию узла учета, месту размещения узла учета, схеме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установки   прибора  учета  и  иных  компонентов  узла  учета,  техническим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характеристикам  прибора учета, в том числе к точности, диапазону измерений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  уровню  погрешности (требования к прибору учета воды не должны содержать</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указания на определенные марки приборов и методики измерения) 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Требования  к  обеспечению  соблюдения  условий пожарной безопасности 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подаче расчетных расходов холодной воды для пожаротушения 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Перечень  мер  по  рациональному  использованию  холодной воды, имеющий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рекомендательный характер 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Границы   эксплуатационной   ответственности   по  водопроводным  сетям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исполнителя  и  заявителя  в  течение срока действия договора о подключении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(устанавливается по точке подключения)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hyperlink r:id="rId115" w:history="1">
        <w:r w:rsidRPr="001B74F3">
          <w:rPr>
            <w:rFonts w:ascii="Calibri" w:eastAsia="Times New Roman" w:hAnsi="Calibri" w:cs="Calibri"/>
            <w:color w:val="0000FF"/>
            <w:szCs w:val="20"/>
            <w:lang w:eastAsia="ru-RU"/>
          </w:rPr>
          <w:t>приложение N 4</w:t>
        </w:r>
      </w:hyperlink>
      <w:r w:rsidRPr="001B74F3">
        <w:rPr>
          <w:rFonts w:ascii="Calibri" w:eastAsia="Times New Roman" w:hAnsi="Calibri" w:cs="Calibri"/>
          <w:szCs w:val="20"/>
          <w:lang w:eastAsia="ru-RU"/>
        </w:rPr>
        <w:t xml:space="preserve"> к указанному договору изложить в следующей редакции:</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"Приложение N 4</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типовому договору</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о подключении (технологическом</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присоединении) к централизованной</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системе холодного водоснабжения</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(в редакции постановления</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Правительства Российской Федерации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от 30 ноября 2021 г. N 2130)</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(форма)</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РАЗМЕР ПЛАТЫ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за подключение (технологическое присоединение)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1 вариант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случае  если  плата  за  подключение (технологическое присоединение)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рассчитывается  исполнителем исходя из установленных тарифов на подключение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(технологическое    присоединение),    размер    платы    за    подключение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(технологическое   присоединение)   по   настоящему   договору   составляет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 (___________________)  рублей,  кроме  того  налог  на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добавленную стоимость ____________ рублей, и определена путем суммирования: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произведения  действующей на дату заключения настоящего договора ставки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тарифа  за  подключаемую  нагрузку водопроводной сети в размере 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тыс. руб./куб. м в сутки,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установленной 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(наименование органа, установившего тариф на подключение,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номер и дата документа, подтверждающего его установление)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и подключаемой нагрузки в точке (точках) подключения в размере: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точке 1 ____________ куб. м/сут;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точке 2 ____________ куб. м/сут;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точке 3 ____________ куб. м/сут;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произведения  действующей на дату заключения настоящего договора ставки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lastRenderedPageBreak/>
        <w:t>тарифа  за  протяженность  водопроводной  сети  в  размере  __________ тыс.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руб./км, установленной указанным органом тарифного регулирования,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и  расстояния  от  точки  (точек)  подключения до точки присоединения к</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централизованной системе холодного водоснабжения: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точка 1 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точка 2 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точка 3 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величины   расходов   исполнителя,   понесенных  им  в  виде  платы  за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подключение  (технологическое  присоединение)  к  технологически  связанным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(смежным)   объектам   централизованной  системы  холодного  водоснабжения,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принадлежащим  на  праве  собственности  или  на  ином  законном  основании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смежному  владельцу,  исчисленной в соответствии с тарифами на подключение,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которые установлены для подключения к указанным объектам, или установленной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индивидуально  решением  органа  тарифного  регулирования для подключения к</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указанным объектам, в размере ___________ (_______________________)  рублей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(без учета налога на добавленную стоимость)</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Примечание. Настоящий   абзац   заполняется   в   случае    подключения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(технологического  присоединения)  объектов заявителя через</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технологически связанные (смежные) объекты централизованной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системы   холодного водоснабжения,  принадлежащие на  праве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собственности  или  на  ином  законном  основании  смежному</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владельцу.</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налог на добавленную стоимость в размере ______________ рублей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2 вариант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случае  если  плата  за  подключение (технологическое присоединение)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устанавливается  органом  регулирования тарифов индивидуально, размер платы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за  подключение  (технологическое  присоединение)  по  настоящему  договору</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составляет __________________ (______________________)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рублей,  кроме  того налог на добавленную стоимость 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рублей, и определяется путем суммирования: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платы  за  подключение  (технологическое  присоединение), установленной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индивидуально решением 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(наименование органа регулирования тарифов, установившего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размер платы для заявителя, дата и номер решения)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составляющей _________________ (___________________) рублей;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величины   расходов   исполнителя,   понесенных  им  в  виде  платы  за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подключение  (технологическое  присоединение)  к  технологически  связанным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(смежным)   объектам   централизованной  системы  холодного  водоснабжения,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принадлежащим  на  праве  собственности  или  на  ином  законном  основании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смежному  владельцу,  исчисленной в соответствии с тарифами на подключение,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которые установлены для подключения к указанным объектам, или установленной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индивидуально  решением  органа  тарифного  регулирования для подключения к</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указанным объектам, в размере ______________ (_____________________) рублей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(без  учета  налога на добавленную стоимость);</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Примечание. Настоящий    абзац    заполняется   в   случае  подключения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(технологического  присоединения)  объектов заявителя через</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технологически связанные (смежные) объекты централизованной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системы холодного  водоснабжения,  принадлежащие  на  праве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собственности  или  на  ином  законном  основании  смежному</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владельцу.</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налог на добавленную стоимость в размере __________________ рублей</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61"/>
        <w:gridCol w:w="340"/>
        <w:gridCol w:w="4309"/>
      </w:tblGrid>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Исполнитель</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Заявитель</w:t>
            </w:r>
          </w:p>
        </w:tc>
      </w:tr>
      <w:tr w:rsidR="001B74F3" w:rsidRPr="001B74F3" w:rsidTr="00750540">
        <w:tc>
          <w:tcPr>
            <w:tcW w:w="4361"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16" w:history="1">
        <w:r w:rsidRPr="001B74F3">
          <w:rPr>
            <w:rFonts w:ascii="Calibri" w:eastAsia="Times New Roman" w:hAnsi="Calibri" w:cs="Calibri"/>
            <w:color w:val="0000FF"/>
            <w:szCs w:val="20"/>
            <w:lang w:eastAsia="ru-RU"/>
          </w:rPr>
          <w:t>приложении N 5</w:t>
        </w:r>
      </w:hyperlink>
      <w:r w:rsidRPr="001B74F3">
        <w:rPr>
          <w:rFonts w:ascii="Calibri" w:eastAsia="Times New Roman" w:hAnsi="Calibri" w:cs="Calibri"/>
          <w:szCs w:val="20"/>
          <w:lang w:eastAsia="ru-RU"/>
        </w:rPr>
        <w:t xml:space="preserve"> к указанному договору слова "Максимальная величина мощности" заменить словами "Величина подключаемой мощности (нагрузки)", слова "подключенной нагрузки" заменить словами "подключаемой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117" w:history="1">
        <w:r w:rsidRPr="001B74F3">
          <w:rPr>
            <w:rFonts w:ascii="Calibri" w:eastAsia="Times New Roman" w:hAnsi="Calibri" w:cs="Calibri"/>
            <w:color w:val="0000FF"/>
            <w:szCs w:val="20"/>
            <w:lang w:eastAsia="ru-RU"/>
          </w:rPr>
          <w:t>дополнить</w:t>
        </w:r>
      </w:hyperlink>
      <w:r w:rsidRPr="001B74F3">
        <w:rPr>
          <w:rFonts w:ascii="Calibri" w:eastAsia="Times New Roman" w:hAnsi="Calibri" w:cs="Calibri"/>
          <w:szCs w:val="20"/>
          <w:lang w:eastAsia="ru-RU"/>
        </w:rPr>
        <w:t xml:space="preserve"> приложением N 5(1) к указанному договору следующего содержания: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"Приложение N 5(1)</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типовому договору</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о подключении (технологическом</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присоединении) к централизованной</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системе холодного водоснабжения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(форма)</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АКТ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о выполнении мероприятий по обеспечению технической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возможности подключения (технологического присоединения)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(наименование организации)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именуемое в дальнейшем исполнителем, в лице 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(наименование должности, фамилия, имя, отчество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(последнее - при наличии))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действующего на основании 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(положение, устав, доверенность - указать нужное)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 одной стороны, и 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(наименование организации или физического лица)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именуемое в дальнейшем заявителем, в лице 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(наименование должности, фамилия,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 действующего на основании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имя, отчество (последнее - при наличии))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(положение, устав, доверенность - указать нужное),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  другой  стороны, именуемые в дальнейшем сторонами,  составили  настоящий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акт.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Настоящим  актом  стороны  подтверждают,  что  исполнитель выполнил все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необходимые    для    создания    технической    возможности    подключения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(технологического присоединения) и осуществления фактического присоединения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мероприятия,  обязанность  по выполнению которых возложена на исполнителя в</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соответствии  настоящим  договором, Правилами подключения (технологического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присоединения)   объектов  капитального  строительства  к  централизованным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системам   горячего   водоснабжения,   холодного   водоснабжения   и  (или)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водоотведения,   утвержденными   постановлением   Правительства  Российской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Федерации  от  30  ноября 2021 г. N 2130 "Об утверждении Правил подключения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lastRenderedPageBreak/>
        <w:t>(технологического  присоединения)  объектов  капитального  строительства  к</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централизованным системам горячего водоснабжения, холодного водоснабжения 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(или)  водоотведения  и  о  внесении изменений и признании утратившими силу</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некоторых актов Правительства Российской Федерации".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Величина подключаемой мощности (нагрузки) составляет: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точке 1 __________________ м3/сут (__________ м3/час);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(координаты)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точке 2 __________________ м3/сут (__________ м3/час);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(координаты)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точке 3 __________________ м3/сут (__________ м3/час).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(координаты)</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61"/>
        <w:gridCol w:w="340"/>
        <w:gridCol w:w="4309"/>
      </w:tblGrid>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Исполнитель</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Заявитель</w:t>
            </w:r>
          </w:p>
        </w:tc>
      </w:tr>
      <w:tr w:rsidR="001B74F3" w:rsidRPr="001B74F3" w:rsidTr="00750540">
        <w:tc>
          <w:tcPr>
            <w:tcW w:w="4361"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д) в типовом </w:t>
      </w:r>
      <w:hyperlink r:id="rId118" w:history="1">
        <w:r w:rsidRPr="001B74F3">
          <w:rPr>
            <w:rFonts w:ascii="Calibri" w:eastAsia="Times New Roman" w:hAnsi="Calibri" w:cs="Calibri"/>
            <w:color w:val="0000FF"/>
            <w:szCs w:val="20"/>
            <w:lang w:eastAsia="ru-RU"/>
          </w:rPr>
          <w:t>договоре</w:t>
        </w:r>
      </w:hyperlink>
      <w:r w:rsidRPr="001B74F3">
        <w:rPr>
          <w:rFonts w:ascii="Calibri" w:eastAsia="Times New Roman" w:hAnsi="Calibri" w:cs="Calibri"/>
          <w:szCs w:val="20"/>
          <w:lang w:eastAsia="ru-RU"/>
        </w:rPr>
        <w:t xml:space="preserve"> о подключении (технологическом присоединении) к централизованной системе водоотведения, утвержденном настоящим постановлением:</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по </w:t>
      </w:r>
      <w:hyperlink r:id="rId119" w:history="1">
        <w:r w:rsidRPr="001B74F3">
          <w:rPr>
            <w:rFonts w:ascii="Calibri" w:eastAsia="Times New Roman" w:hAnsi="Calibri" w:cs="Calibri"/>
            <w:color w:val="0000FF"/>
            <w:szCs w:val="20"/>
            <w:lang w:eastAsia="ru-RU"/>
          </w:rPr>
          <w:t>тексту</w:t>
        </w:r>
      </w:hyperlink>
      <w:r w:rsidRPr="001B74F3">
        <w:rPr>
          <w:rFonts w:ascii="Calibri" w:eastAsia="Times New Roman" w:hAnsi="Calibri" w:cs="Calibri"/>
          <w:szCs w:val="20"/>
          <w:lang w:eastAsia="ru-RU"/>
        </w:rPr>
        <w:t xml:space="preserve"> слово "заказчик" заменить словом "заявитель", слова "организация водопроводно-канализационного хозяйства" заменить словом "исполнитель";</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120" w:history="1">
        <w:r w:rsidRPr="001B74F3">
          <w:rPr>
            <w:rFonts w:ascii="Calibri" w:eastAsia="Times New Roman" w:hAnsi="Calibri" w:cs="Calibri"/>
            <w:color w:val="0000FF"/>
            <w:szCs w:val="20"/>
            <w:lang w:eastAsia="ru-RU"/>
          </w:rPr>
          <w:t>пункт 1</w:t>
        </w:r>
      </w:hyperlink>
      <w:r w:rsidRPr="001B74F3">
        <w:rPr>
          <w:rFonts w:ascii="Calibri" w:eastAsia="Times New Roman" w:hAnsi="Calibri" w:cs="Calibri"/>
          <w:szCs w:val="20"/>
          <w:lang w:eastAsia="ru-RU"/>
        </w:rPr>
        <w:t xml:space="preserve"> изложить в следующей редакции: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"1. Исполнитель обязуется выполнить действия по подготовке централизованной системы водоотведения к подключению (технологическому присоединению) подключаемого объекта заявителя и в соответствии с параметрами подключения (технологического присоединения) к централизованной системе водоотведения по форме согласно приложению N 1(1) (далее - параметры подключения (технологического присоединения) подключить объект заявителя к централизованной системе водоотведения, а заявитель обязуется внести плату за подключение (технологическое присоединение) и выполнить мероприятия заявителя по подключению (технологическому присоединению) объекта к централизованной системе водоотведения.";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21" w:history="1">
        <w:r w:rsidRPr="001B74F3">
          <w:rPr>
            <w:rFonts w:ascii="Calibri" w:eastAsia="Times New Roman" w:hAnsi="Calibri" w:cs="Calibri"/>
            <w:color w:val="0000FF"/>
            <w:szCs w:val="20"/>
            <w:lang w:eastAsia="ru-RU"/>
          </w:rPr>
          <w:t>пункте 2</w:t>
        </w:r>
      </w:hyperlink>
      <w:r w:rsidRPr="001B74F3">
        <w:rPr>
          <w:rFonts w:ascii="Calibri" w:eastAsia="Times New Roman" w:hAnsi="Calibri" w:cs="Calibri"/>
          <w:szCs w:val="20"/>
          <w:lang w:eastAsia="ru-RU"/>
        </w:rPr>
        <w:t xml:space="preserve"> слова "к сетям централизованной системы" заменить словами "к централизованной системе", слово "условий" заменить словом "параметров";</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122" w:history="1">
        <w:r w:rsidRPr="001B74F3">
          <w:rPr>
            <w:rFonts w:ascii="Calibri" w:eastAsia="Times New Roman" w:hAnsi="Calibri" w:cs="Calibri"/>
            <w:color w:val="0000FF"/>
            <w:szCs w:val="20"/>
            <w:lang w:eastAsia="ru-RU"/>
          </w:rPr>
          <w:t>пункт 3</w:t>
        </w:r>
      </w:hyperlink>
      <w:r w:rsidRPr="001B74F3">
        <w:rPr>
          <w:rFonts w:ascii="Calibri" w:eastAsia="Times New Roman" w:hAnsi="Calibri" w:cs="Calibri"/>
          <w:szCs w:val="20"/>
          <w:lang w:eastAsia="ru-RU"/>
        </w:rPr>
        <w:t xml:space="preserve"> изложить в следующей редакции: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"3. Подключение (технологическое присоединение) осуществляется в точке (точках) подключения, устанавливаемой (устанавливаемых) при наличии технической возможности на границе земельного участка, на котором располагается подключаемый объект заявителя, если иное не предусмотрено настоящим договором с учетом положений пункта 36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утвержденных постановлением Правительства Российской Федерации от 30 ноября 2021 г. N 2130 "Об утверждении Правил подключения (технологического присоединения) объектов капитального строительства к централизованным системам горячего водоснабжения, холодного водоснабжения и (или) водоотведения и о внесении изменений и признании утратившими силу некоторых актов Правительства Российской Федерации" (далее - Правила подключения).";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 xml:space="preserve">в </w:t>
      </w:r>
      <w:hyperlink r:id="rId123" w:history="1">
        <w:r w:rsidRPr="001B74F3">
          <w:rPr>
            <w:rFonts w:ascii="Calibri" w:eastAsia="Times New Roman" w:hAnsi="Calibri" w:cs="Calibri"/>
            <w:color w:val="0000FF"/>
            <w:szCs w:val="20"/>
            <w:lang w:eastAsia="ru-RU"/>
          </w:rPr>
          <w:t>пункте 5</w:t>
        </w:r>
      </w:hyperlink>
      <w:r w:rsidRPr="001B74F3">
        <w:rPr>
          <w:rFonts w:ascii="Calibri" w:eastAsia="Times New Roman" w:hAnsi="Calibri" w:cs="Calibri"/>
          <w:szCs w:val="20"/>
          <w:lang w:eastAsia="ru-RU"/>
        </w:rPr>
        <w:t>:</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слова "объект системы водоотведения" заменить словами "канализационная сеть или иной объект, не являющийся объектом капитального строительства";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слово "аренда" исключить;</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слова "правоустанавливающего документа" заменить словами "правоустанавливающего и правоудостоверяющего документов";</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124" w:history="1">
        <w:r w:rsidRPr="001B74F3">
          <w:rPr>
            <w:rFonts w:ascii="Calibri" w:eastAsia="Times New Roman" w:hAnsi="Calibri" w:cs="Calibri"/>
            <w:color w:val="0000FF"/>
            <w:szCs w:val="20"/>
            <w:lang w:eastAsia="ru-RU"/>
          </w:rPr>
          <w:t>пункт 6</w:t>
        </w:r>
      </w:hyperlink>
      <w:r w:rsidRPr="001B74F3">
        <w:rPr>
          <w:rFonts w:ascii="Calibri" w:eastAsia="Times New Roman" w:hAnsi="Calibri" w:cs="Calibri"/>
          <w:szCs w:val="20"/>
          <w:lang w:eastAsia="ru-RU"/>
        </w:rPr>
        <w:t xml:space="preserve"> изложить в следующей редакции:</w:t>
      </w:r>
    </w:p>
    <w:p w:rsidR="001B74F3" w:rsidRPr="001B74F3" w:rsidRDefault="001B74F3" w:rsidP="001B74F3">
      <w:pPr>
        <w:widowControl w:val="0"/>
        <w:autoSpaceDE w:val="0"/>
        <w:autoSpaceDN w:val="0"/>
        <w:spacing w:before="200"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"6. Земельный  участок  -  земельный  участок,  на  котором  планируется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(строительство, реконструкция, модернизация - указать нужное)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подключаемого объекта, площадью _______________________________ кв. метров,</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расположенный по адресу 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принадлежащий заявителю на праве 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(собственность, пользование и т.п. -</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указать нужное)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 основании 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(указать наименование и реквизиты правоустанавливающего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и правоудостоверяющего документов)</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кадастровый номер 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(указать кадастровый номер земельного участка)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с разрешенным использованием 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(указать разрешенное использование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земельного участка)</w:t>
      </w: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25" w:history="1">
        <w:r w:rsidRPr="001B74F3">
          <w:rPr>
            <w:rFonts w:ascii="Calibri" w:eastAsia="Times New Roman" w:hAnsi="Calibri" w:cs="Calibri"/>
            <w:color w:val="0000FF"/>
            <w:szCs w:val="20"/>
            <w:lang w:eastAsia="ru-RU"/>
          </w:rPr>
          <w:t>пункте 7</w:t>
        </w:r>
      </w:hyperlink>
      <w:r w:rsidRPr="001B74F3">
        <w:rPr>
          <w:rFonts w:ascii="Calibri" w:eastAsia="Times New Roman" w:hAnsi="Calibri" w:cs="Calibri"/>
          <w:szCs w:val="20"/>
          <w:lang w:eastAsia="ru-RU"/>
        </w:rPr>
        <w:t xml:space="preserve"> слова "размер нагрузки" заменить словами "величина подключаемой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26" w:history="1">
        <w:r w:rsidRPr="001B74F3">
          <w:rPr>
            <w:rFonts w:ascii="Calibri" w:eastAsia="Times New Roman" w:hAnsi="Calibri" w:cs="Calibri"/>
            <w:color w:val="0000FF"/>
            <w:szCs w:val="20"/>
            <w:lang w:eastAsia="ru-RU"/>
          </w:rPr>
          <w:t>пункте 9</w:t>
        </w:r>
      </w:hyperlink>
      <w:r w:rsidRPr="001B74F3">
        <w:rPr>
          <w:rFonts w:ascii="Calibri" w:eastAsia="Times New Roman" w:hAnsi="Calibri" w:cs="Calibri"/>
          <w:szCs w:val="20"/>
          <w:lang w:eastAsia="ru-RU"/>
        </w:rPr>
        <w:t xml:space="preserve"> слово "заявки" заменить словами "заявления о подключении (технологическом присоединении)";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27" w:history="1">
        <w:r w:rsidRPr="001B74F3">
          <w:rPr>
            <w:rFonts w:ascii="Calibri" w:eastAsia="Times New Roman" w:hAnsi="Calibri" w:cs="Calibri"/>
            <w:color w:val="0000FF"/>
            <w:szCs w:val="20"/>
            <w:lang w:eastAsia="ru-RU"/>
          </w:rPr>
          <w:t>пункте 10</w:t>
        </w:r>
      </w:hyperlink>
      <w:r w:rsidRPr="001B74F3">
        <w:rPr>
          <w:rFonts w:ascii="Calibri" w:eastAsia="Times New Roman" w:hAnsi="Calibri" w:cs="Calibri"/>
          <w:szCs w:val="20"/>
          <w:lang w:eastAsia="ru-RU"/>
        </w:rPr>
        <w:t>:</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28" w:history="1">
        <w:r w:rsidRPr="001B74F3">
          <w:rPr>
            <w:rFonts w:ascii="Calibri" w:eastAsia="Times New Roman" w:hAnsi="Calibri" w:cs="Calibri"/>
            <w:color w:val="0000FF"/>
            <w:szCs w:val="20"/>
            <w:lang w:eastAsia="ru-RU"/>
          </w:rPr>
          <w:t>подпункте "б"</w:t>
        </w:r>
      </w:hyperlink>
      <w:r w:rsidRPr="001B74F3">
        <w:rPr>
          <w:rFonts w:ascii="Calibri" w:eastAsia="Times New Roman" w:hAnsi="Calibri" w:cs="Calibri"/>
          <w:szCs w:val="20"/>
          <w:lang w:eastAsia="ru-RU"/>
        </w:rPr>
        <w:t>:</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29" w:history="1">
        <w:r w:rsidRPr="001B74F3">
          <w:rPr>
            <w:rFonts w:ascii="Calibri" w:eastAsia="Times New Roman" w:hAnsi="Calibri" w:cs="Calibri"/>
            <w:color w:val="0000FF"/>
            <w:szCs w:val="20"/>
            <w:lang w:eastAsia="ru-RU"/>
          </w:rPr>
          <w:t>абзацах первом</w:t>
        </w:r>
      </w:hyperlink>
      <w:r w:rsidRPr="001B74F3">
        <w:rPr>
          <w:rFonts w:ascii="Calibri" w:eastAsia="Times New Roman" w:hAnsi="Calibri" w:cs="Calibri"/>
          <w:szCs w:val="20"/>
          <w:lang w:eastAsia="ru-RU"/>
        </w:rPr>
        <w:t xml:space="preserve">, </w:t>
      </w:r>
      <w:hyperlink r:id="rId130" w:history="1">
        <w:r w:rsidRPr="001B74F3">
          <w:rPr>
            <w:rFonts w:ascii="Calibri" w:eastAsia="Times New Roman" w:hAnsi="Calibri" w:cs="Calibri"/>
            <w:color w:val="0000FF"/>
            <w:szCs w:val="20"/>
            <w:lang w:eastAsia="ru-RU"/>
          </w:rPr>
          <w:t>втором</w:t>
        </w:r>
      </w:hyperlink>
      <w:r w:rsidRPr="001B74F3">
        <w:rPr>
          <w:rFonts w:ascii="Calibri" w:eastAsia="Times New Roman" w:hAnsi="Calibri" w:cs="Calibri"/>
          <w:szCs w:val="20"/>
          <w:lang w:eastAsia="ru-RU"/>
        </w:rPr>
        <w:t xml:space="preserve"> и </w:t>
      </w:r>
      <w:hyperlink r:id="rId131" w:history="1">
        <w:r w:rsidRPr="001B74F3">
          <w:rPr>
            <w:rFonts w:ascii="Calibri" w:eastAsia="Times New Roman" w:hAnsi="Calibri" w:cs="Calibri"/>
            <w:color w:val="0000FF"/>
            <w:szCs w:val="20"/>
            <w:lang w:eastAsia="ru-RU"/>
          </w:rPr>
          <w:t>шестом</w:t>
        </w:r>
      </w:hyperlink>
      <w:r w:rsidRPr="001B74F3">
        <w:rPr>
          <w:rFonts w:ascii="Calibri" w:eastAsia="Times New Roman" w:hAnsi="Calibri" w:cs="Calibri"/>
          <w:szCs w:val="20"/>
          <w:lang w:eastAsia="ru-RU"/>
        </w:rPr>
        <w:t xml:space="preserve"> по тексту слово "условий" заменить словом "параметров";</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32" w:history="1">
        <w:r w:rsidRPr="001B74F3">
          <w:rPr>
            <w:rFonts w:ascii="Calibri" w:eastAsia="Times New Roman" w:hAnsi="Calibri" w:cs="Calibri"/>
            <w:color w:val="0000FF"/>
            <w:szCs w:val="20"/>
            <w:lang w:eastAsia="ru-RU"/>
          </w:rPr>
          <w:t>подпункте "а" пункта 11</w:t>
        </w:r>
      </w:hyperlink>
      <w:r w:rsidRPr="001B74F3">
        <w:rPr>
          <w:rFonts w:ascii="Calibri" w:eastAsia="Times New Roman" w:hAnsi="Calibri" w:cs="Calibri"/>
          <w:szCs w:val="20"/>
          <w:lang w:eastAsia="ru-RU"/>
        </w:rPr>
        <w:t>:</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слово "укладке" заменить словами "строительству, реконструкции и (или) модернизации";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после слова "от объекта" заменить словами "от подключаемого объекта";</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33" w:history="1">
        <w:r w:rsidRPr="001B74F3">
          <w:rPr>
            <w:rFonts w:ascii="Calibri" w:eastAsia="Times New Roman" w:hAnsi="Calibri" w:cs="Calibri"/>
            <w:color w:val="0000FF"/>
            <w:szCs w:val="20"/>
            <w:lang w:eastAsia="ru-RU"/>
          </w:rPr>
          <w:t>пункте 12</w:t>
        </w:r>
      </w:hyperlink>
      <w:r w:rsidRPr="001B74F3">
        <w:rPr>
          <w:rFonts w:ascii="Calibri" w:eastAsia="Times New Roman" w:hAnsi="Calibri" w:cs="Calibri"/>
          <w:szCs w:val="20"/>
          <w:lang w:eastAsia="ru-RU"/>
        </w:rPr>
        <w:t>:</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34" w:history="1">
        <w:r w:rsidRPr="001B74F3">
          <w:rPr>
            <w:rFonts w:ascii="Calibri" w:eastAsia="Times New Roman" w:hAnsi="Calibri" w:cs="Calibri"/>
            <w:color w:val="0000FF"/>
            <w:szCs w:val="20"/>
            <w:lang w:eastAsia="ru-RU"/>
          </w:rPr>
          <w:t>подпункте "а"</w:t>
        </w:r>
      </w:hyperlink>
      <w:r w:rsidRPr="001B74F3">
        <w:rPr>
          <w:rFonts w:ascii="Calibri" w:eastAsia="Times New Roman" w:hAnsi="Calibri" w:cs="Calibri"/>
          <w:szCs w:val="20"/>
          <w:lang w:eastAsia="ru-RU"/>
        </w:rPr>
        <w:t xml:space="preserve"> слово "условия" заменить словами "параметры", слово "водопроводных" заменить словом "канализационных", слово "условий" заменить словом "параметров";</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35" w:history="1">
        <w:r w:rsidRPr="001B74F3">
          <w:rPr>
            <w:rFonts w:ascii="Calibri" w:eastAsia="Times New Roman" w:hAnsi="Calibri" w:cs="Calibri"/>
            <w:color w:val="0000FF"/>
            <w:szCs w:val="20"/>
            <w:lang w:eastAsia="ru-RU"/>
          </w:rPr>
          <w:t>подпункте "в"</w:t>
        </w:r>
      </w:hyperlink>
      <w:r w:rsidRPr="001B74F3">
        <w:rPr>
          <w:rFonts w:ascii="Calibri" w:eastAsia="Times New Roman" w:hAnsi="Calibri" w:cs="Calibri"/>
          <w:szCs w:val="20"/>
          <w:lang w:eastAsia="ru-RU"/>
        </w:rPr>
        <w:t>:</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в предложении первом слова "изменение нагрузки" заменить словами "изменение подключаемой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в предложении втором слова "Изменение нагрузки" заменить словами "Изменение подключаемой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после слова "величину" дополнить словами "максимальной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слова "объекта капитального строительства" заменить словами "(технологического присоединения)", слова "Правилами определения и предоставления технических условий подключения объекта капитального строительства к сетям инженерно-технического обеспечения, утвержденными постановлением Правительства Российской Федерации от 13 февраля 2006 г. N 83 "Об утверждении Правил определения и предоставления технических условий подключения объекта капитального строительства к сетям инженерно-технического обеспечения и Правил подключения объекта капитального строительства к сетям инженерно-технического обеспечения" заменить словами "Правилами подключения";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36" w:history="1">
        <w:r w:rsidRPr="001B74F3">
          <w:rPr>
            <w:rFonts w:ascii="Calibri" w:eastAsia="Times New Roman" w:hAnsi="Calibri" w:cs="Calibri"/>
            <w:color w:val="0000FF"/>
            <w:szCs w:val="20"/>
            <w:lang w:eastAsia="ru-RU"/>
          </w:rPr>
          <w:t>подпунктах "г"</w:t>
        </w:r>
      </w:hyperlink>
      <w:r w:rsidRPr="001B74F3">
        <w:rPr>
          <w:rFonts w:ascii="Calibri" w:eastAsia="Times New Roman" w:hAnsi="Calibri" w:cs="Calibri"/>
          <w:szCs w:val="20"/>
          <w:lang w:eastAsia="ru-RU"/>
        </w:rPr>
        <w:t xml:space="preserve"> и </w:t>
      </w:r>
      <w:hyperlink r:id="rId137" w:history="1">
        <w:r w:rsidRPr="001B74F3">
          <w:rPr>
            <w:rFonts w:ascii="Calibri" w:eastAsia="Times New Roman" w:hAnsi="Calibri" w:cs="Calibri"/>
            <w:color w:val="0000FF"/>
            <w:szCs w:val="20"/>
            <w:lang w:eastAsia="ru-RU"/>
          </w:rPr>
          <w:t>"д"</w:t>
        </w:r>
      </w:hyperlink>
      <w:r w:rsidRPr="001B74F3">
        <w:rPr>
          <w:rFonts w:ascii="Calibri" w:eastAsia="Times New Roman" w:hAnsi="Calibri" w:cs="Calibri"/>
          <w:szCs w:val="20"/>
          <w:lang w:eastAsia="ru-RU"/>
        </w:rPr>
        <w:t xml:space="preserve"> слово "условий" заменить словом "параметров";</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38" w:history="1">
        <w:r w:rsidRPr="001B74F3">
          <w:rPr>
            <w:rFonts w:ascii="Calibri" w:eastAsia="Times New Roman" w:hAnsi="Calibri" w:cs="Calibri"/>
            <w:color w:val="0000FF"/>
            <w:szCs w:val="20"/>
            <w:lang w:eastAsia="ru-RU"/>
          </w:rPr>
          <w:t>подпункте "ж"</w:t>
        </w:r>
      </w:hyperlink>
      <w:r w:rsidRPr="001B74F3">
        <w:rPr>
          <w:rFonts w:ascii="Calibri" w:eastAsia="Times New Roman" w:hAnsi="Calibri" w:cs="Calibri"/>
          <w:szCs w:val="20"/>
          <w:lang w:eastAsia="ru-RU"/>
        </w:rPr>
        <w:t xml:space="preserve"> слова "30 календарных" заменить словами "20 рабочих";</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139" w:history="1">
        <w:r w:rsidRPr="001B74F3">
          <w:rPr>
            <w:rFonts w:ascii="Calibri" w:eastAsia="Times New Roman" w:hAnsi="Calibri" w:cs="Calibri"/>
            <w:color w:val="0000FF"/>
            <w:szCs w:val="20"/>
            <w:lang w:eastAsia="ru-RU"/>
          </w:rPr>
          <w:t>абзац пятый пункта 16</w:t>
        </w:r>
      </w:hyperlink>
      <w:r w:rsidRPr="001B74F3">
        <w:rPr>
          <w:rFonts w:ascii="Calibri" w:eastAsia="Times New Roman" w:hAnsi="Calibri" w:cs="Calibri"/>
          <w:szCs w:val="20"/>
          <w:lang w:eastAsia="ru-RU"/>
        </w:rPr>
        <w:t xml:space="preserve"> после слова "вносится" дополнить словами "в течение 15 дней со дня подписания акта о выполнении мероприятий по обеспечению технической возможности подключения (технологического присоединения) по форме согласно приложению N 5(1) либо в течение 10 календарных дней со дня получения заявителем уведомления исполнителя о расторжении настоящего договора в одностороннем порядке, но";</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40" w:history="1">
        <w:r w:rsidRPr="001B74F3">
          <w:rPr>
            <w:rFonts w:ascii="Calibri" w:eastAsia="Times New Roman" w:hAnsi="Calibri" w:cs="Calibri"/>
            <w:color w:val="0000FF"/>
            <w:szCs w:val="20"/>
            <w:lang w:eastAsia="ru-RU"/>
          </w:rPr>
          <w:t>пункте 19</w:t>
        </w:r>
      </w:hyperlink>
      <w:r w:rsidRPr="001B74F3">
        <w:rPr>
          <w:rFonts w:ascii="Calibri" w:eastAsia="Times New Roman" w:hAnsi="Calibri" w:cs="Calibri"/>
          <w:szCs w:val="20"/>
          <w:lang w:eastAsia="ru-RU"/>
        </w:rPr>
        <w:t>:</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слово "условий" заменить словом "параметров", слово "нагрузки" заменить словами "подключаемой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после слова "(точек)" дополнить словами "присоединения и (или)";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слова "сетей водоотведения" заменить словами "канализационных сетей";</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41" w:history="1">
        <w:r w:rsidRPr="001B74F3">
          <w:rPr>
            <w:rFonts w:ascii="Calibri" w:eastAsia="Times New Roman" w:hAnsi="Calibri" w:cs="Calibri"/>
            <w:color w:val="0000FF"/>
            <w:szCs w:val="20"/>
            <w:lang w:eastAsia="ru-RU"/>
          </w:rPr>
          <w:t>пункте 19(1)</w:t>
        </w:r>
      </w:hyperlink>
      <w:r w:rsidRPr="001B74F3">
        <w:rPr>
          <w:rFonts w:ascii="Calibri" w:eastAsia="Times New Roman" w:hAnsi="Calibri" w:cs="Calibri"/>
          <w:szCs w:val="20"/>
          <w:lang w:eastAsia="ru-RU"/>
        </w:rPr>
        <w:t>:</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42" w:history="1">
        <w:r w:rsidRPr="001B74F3">
          <w:rPr>
            <w:rFonts w:ascii="Calibri" w:eastAsia="Times New Roman" w:hAnsi="Calibri" w:cs="Calibri"/>
            <w:color w:val="0000FF"/>
            <w:szCs w:val="20"/>
            <w:lang w:eastAsia="ru-RU"/>
          </w:rPr>
          <w:t>абзацах первом</w:t>
        </w:r>
      </w:hyperlink>
      <w:r w:rsidRPr="001B74F3">
        <w:rPr>
          <w:rFonts w:ascii="Calibri" w:eastAsia="Times New Roman" w:hAnsi="Calibri" w:cs="Calibri"/>
          <w:szCs w:val="20"/>
          <w:lang w:eastAsia="ru-RU"/>
        </w:rPr>
        <w:t xml:space="preserve"> и </w:t>
      </w:r>
      <w:hyperlink r:id="rId143" w:history="1">
        <w:r w:rsidRPr="001B74F3">
          <w:rPr>
            <w:rFonts w:ascii="Calibri" w:eastAsia="Times New Roman" w:hAnsi="Calibri" w:cs="Calibri"/>
            <w:color w:val="0000FF"/>
            <w:szCs w:val="20"/>
            <w:lang w:eastAsia="ru-RU"/>
          </w:rPr>
          <w:t>пятом</w:t>
        </w:r>
      </w:hyperlink>
      <w:r w:rsidRPr="001B74F3">
        <w:rPr>
          <w:rFonts w:ascii="Calibri" w:eastAsia="Times New Roman" w:hAnsi="Calibri" w:cs="Calibri"/>
          <w:szCs w:val="20"/>
          <w:lang w:eastAsia="ru-RU"/>
        </w:rPr>
        <w:t xml:space="preserve"> слова "30 календарных" заменить словами "20 рабочих";</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44" w:history="1">
        <w:r w:rsidRPr="001B74F3">
          <w:rPr>
            <w:rFonts w:ascii="Calibri" w:eastAsia="Times New Roman" w:hAnsi="Calibri" w:cs="Calibri"/>
            <w:color w:val="0000FF"/>
            <w:szCs w:val="20"/>
            <w:lang w:eastAsia="ru-RU"/>
          </w:rPr>
          <w:t>пункте 20</w:t>
        </w:r>
      </w:hyperlink>
      <w:r w:rsidRPr="001B74F3">
        <w:rPr>
          <w:rFonts w:ascii="Calibri" w:eastAsia="Times New Roman" w:hAnsi="Calibri" w:cs="Calibri"/>
          <w:szCs w:val="20"/>
          <w:lang w:eastAsia="ru-RU"/>
        </w:rPr>
        <w:t xml:space="preserve"> слово "условий" заменить словами "параметров";</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145" w:history="1">
        <w:r w:rsidRPr="001B74F3">
          <w:rPr>
            <w:rFonts w:ascii="Calibri" w:eastAsia="Times New Roman" w:hAnsi="Calibri" w:cs="Calibri"/>
            <w:color w:val="0000FF"/>
            <w:szCs w:val="20"/>
            <w:lang w:eastAsia="ru-RU"/>
          </w:rPr>
          <w:t>пункт 22</w:t>
        </w:r>
      </w:hyperlink>
      <w:r w:rsidRPr="001B74F3">
        <w:rPr>
          <w:rFonts w:ascii="Calibri" w:eastAsia="Times New Roman" w:hAnsi="Calibri" w:cs="Calibri"/>
          <w:szCs w:val="20"/>
          <w:lang w:eastAsia="ru-RU"/>
        </w:rPr>
        <w:t xml:space="preserve"> дополнить абзацем следующего содержания:</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"Акт о выполнении мероприятий по обеспечению технической возможности подключения (технологического присоединения) подписывается сторонами в течение рабочих дней с даты истечения предусмотренного настоящим договором срока подключения в случае невыполнения заявителем в установленный настоящим договором срок мероприятий по подготовке внутриплощадочных и (или) внутридомовых сетей и оборудования объекта к подключению (технологическому присоединению).";</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46" w:history="1">
        <w:r w:rsidRPr="001B74F3">
          <w:rPr>
            <w:rFonts w:ascii="Calibri" w:eastAsia="Times New Roman" w:hAnsi="Calibri" w:cs="Calibri"/>
            <w:color w:val="0000FF"/>
            <w:szCs w:val="20"/>
            <w:lang w:eastAsia="ru-RU"/>
          </w:rPr>
          <w:t>пункте 21</w:t>
        </w:r>
      </w:hyperlink>
      <w:r w:rsidRPr="001B74F3">
        <w:rPr>
          <w:rFonts w:ascii="Calibri" w:eastAsia="Times New Roman" w:hAnsi="Calibri" w:cs="Calibri"/>
          <w:szCs w:val="20"/>
          <w:lang w:eastAsia="ru-RU"/>
        </w:rPr>
        <w:t xml:space="preserve"> слово "условий" заменить словом "параметров";</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47" w:history="1">
        <w:r w:rsidRPr="001B74F3">
          <w:rPr>
            <w:rFonts w:ascii="Calibri" w:eastAsia="Times New Roman" w:hAnsi="Calibri" w:cs="Calibri"/>
            <w:color w:val="0000FF"/>
            <w:szCs w:val="20"/>
            <w:lang w:eastAsia="ru-RU"/>
          </w:rPr>
          <w:t>абзаце первом пункта 23</w:t>
        </w:r>
      </w:hyperlink>
      <w:r w:rsidRPr="001B74F3">
        <w:rPr>
          <w:rFonts w:ascii="Calibri" w:eastAsia="Times New Roman" w:hAnsi="Calibri" w:cs="Calibri"/>
          <w:szCs w:val="20"/>
          <w:lang w:eastAsia="ru-RU"/>
        </w:rPr>
        <w:t xml:space="preserve"> слово "условиями" заменить словом "параметрами";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48" w:history="1">
        <w:r w:rsidRPr="001B74F3">
          <w:rPr>
            <w:rFonts w:ascii="Calibri" w:eastAsia="Times New Roman" w:hAnsi="Calibri" w:cs="Calibri"/>
            <w:color w:val="0000FF"/>
            <w:szCs w:val="20"/>
            <w:lang w:eastAsia="ru-RU"/>
          </w:rPr>
          <w:t>пункте 35</w:t>
        </w:r>
      </w:hyperlink>
      <w:r w:rsidRPr="001B74F3">
        <w:rPr>
          <w:rFonts w:ascii="Calibri" w:eastAsia="Times New Roman" w:hAnsi="Calibri" w:cs="Calibri"/>
          <w:szCs w:val="20"/>
          <w:lang w:eastAsia="ru-RU"/>
        </w:rPr>
        <w:t xml:space="preserve"> слово "условия" в соответствующем падеже заменить словом "параметры" в </w:t>
      </w:r>
      <w:r w:rsidRPr="001B74F3">
        <w:rPr>
          <w:rFonts w:ascii="Calibri" w:eastAsia="Times New Roman" w:hAnsi="Calibri" w:cs="Calibri"/>
          <w:szCs w:val="20"/>
          <w:lang w:eastAsia="ru-RU"/>
        </w:rPr>
        <w:lastRenderedPageBreak/>
        <w:t>соответствующем падеже;</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149" w:history="1">
        <w:r w:rsidRPr="001B74F3">
          <w:rPr>
            <w:rFonts w:ascii="Calibri" w:eastAsia="Times New Roman" w:hAnsi="Calibri" w:cs="Calibri"/>
            <w:color w:val="0000FF"/>
            <w:szCs w:val="20"/>
            <w:lang w:eastAsia="ru-RU"/>
          </w:rPr>
          <w:t>приложение N 1</w:t>
        </w:r>
      </w:hyperlink>
      <w:r w:rsidRPr="001B74F3">
        <w:rPr>
          <w:rFonts w:ascii="Calibri" w:eastAsia="Times New Roman" w:hAnsi="Calibri" w:cs="Calibri"/>
          <w:szCs w:val="20"/>
          <w:lang w:eastAsia="ru-RU"/>
        </w:rPr>
        <w:t xml:space="preserve"> к указанному договору изложить в следующей редакции:</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"Приложение N 1</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типовому договору о подключении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(технологическом присоединении)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централизованной</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системе водоотведения</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(в редакции постановления</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Правительства Российской Федерации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от 30 ноября 2021 г. N 2130)</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(форма)</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14"/>
      </w:tblGrid>
      <w:tr w:rsidR="001B74F3" w:rsidRPr="001B74F3" w:rsidTr="00750540">
        <w:tc>
          <w:tcPr>
            <w:tcW w:w="9014" w:type="dxa"/>
            <w:tcBorders>
              <w:top w:val="nil"/>
              <w:left w:val="nil"/>
              <w:bottom w:val="nil"/>
              <w:right w:val="nil"/>
            </w:tcBorders>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ТЕХНИЧЕСКИЕ УСЛОВИЯ</w:t>
            </w:r>
          </w:p>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подключения (технологического присоединения) к централизованной системе водоотведения</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92"/>
        <w:gridCol w:w="340"/>
        <w:gridCol w:w="4082"/>
      </w:tblGrid>
      <w:tr w:rsidR="001B74F3" w:rsidRPr="001B74F3" w:rsidTr="00750540">
        <w:tc>
          <w:tcPr>
            <w:tcW w:w="4592"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r w:rsidRPr="001B74F3">
              <w:rPr>
                <w:rFonts w:ascii="Calibri" w:eastAsia="Times New Roman" w:hAnsi="Calibri" w:cs="Calibri"/>
                <w:szCs w:val="20"/>
                <w:lang w:eastAsia="ru-RU"/>
              </w:rPr>
              <w:t>N __________________</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082" w:type="dxa"/>
            <w:tcBorders>
              <w:top w:val="nil"/>
              <w:left w:val="nil"/>
              <w:bottom w:val="nil"/>
              <w:right w:val="nil"/>
            </w:tcBorders>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от "__" ___________ 20__ г.</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288"/>
        <w:gridCol w:w="5726"/>
      </w:tblGrid>
      <w:tr w:rsidR="001B74F3" w:rsidRPr="001B74F3" w:rsidTr="00750540">
        <w:tc>
          <w:tcPr>
            <w:tcW w:w="3288" w:type="dxa"/>
            <w:tcBorders>
              <w:top w:val="nil"/>
              <w:left w:val="nil"/>
              <w:bottom w:val="nil"/>
              <w:right w:val="nil"/>
            </w:tcBorders>
          </w:tcPr>
          <w:p w:rsidR="001B74F3" w:rsidRPr="001B74F3" w:rsidRDefault="001B74F3" w:rsidP="001B74F3">
            <w:pPr>
              <w:widowControl w:val="0"/>
              <w:autoSpaceDE w:val="0"/>
              <w:autoSpaceDN w:val="0"/>
              <w:spacing w:after="0" w:line="240" w:lineRule="auto"/>
              <w:ind w:left="283"/>
              <w:rPr>
                <w:rFonts w:ascii="Calibri" w:eastAsia="Times New Roman" w:hAnsi="Calibri" w:cs="Calibri"/>
                <w:szCs w:val="20"/>
                <w:lang w:eastAsia="ru-RU"/>
              </w:rPr>
            </w:pPr>
            <w:r w:rsidRPr="001B74F3">
              <w:rPr>
                <w:rFonts w:ascii="Calibri" w:eastAsia="Times New Roman" w:hAnsi="Calibri" w:cs="Calibri"/>
                <w:szCs w:val="20"/>
                <w:lang w:eastAsia="ru-RU"/>
              </w:rPr>
              <w:t>Сведения об исполнителе</w:t>
            </w:r>
          </w:p>
        </w:tc>
        <w:tc>
          <w:tcPr>
            <w:tcW w:w="5726"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3288"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5726"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jc w:val="center"/>
              <w:rPr>
                <w:rFonts w:ascii="Calibri" w:eastAsia="Times New Roman" w:hAnsi="Calibri" w:cs="Calibri"/>
                <w:szCs w:val="20"/>
                <w:lang w:eastAsia="ru-RU"/>
              </w:rPr>
            </w:pPr>
            <w:r w:rsidRPr="001B74F3">
              <w:rPr>
                <w:rFonts w:ascii="Calibri" w:eastAsia="Times New Roman" w:hAnsi="Calibri" w:cs="Calibri"/>
                <w:szCs w:val="20"/>
                <w:lang w:eastAsia="ru-RU"/>
              </w:rPr>
              <w:t>(для юридических лиц - полное и сокращенное наименования, основной государственный регистрационный номер записи в Едином государственном реестре юридических лиц, место нахождения и адрес, указанные в Едином государственном реестре юридических лиц, почтовый адрес, фактический адрес, контактный телефон и адрес электронной почты; для индивидуальных предпринимателей - наименование,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 почтовый адрес, контактный телефон и адрес электронной почты)</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Borders>
          <w:bottom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14"/>
      </w:tblGrid>
      <w:tr w:rsidR="001B74F3" w:rsidRPr="001B74F3" w:rsidTr="00750540">
        <w:tc>
          <w:tcPr>
            <w:tcW w:w="9014" w:type="dxa"/>
            <w:tcBorders>
              <w:top w:val="nil"/>
              <w:left w:val="nil"/>
              <w:bottom w:val="nil"/>
              <w:right w:val="nil"/>
            </w:tcBorders>
          </w:tcPr>
          <w:p w:rsidR="001B74F3" w:rsidRPr="001B74F3" w:rsidRDefault="001B74F3" w:rsidP="001B74F3">
            <w:pPr>
              <w:widowControl w:val="0"/>
              <w:autoSpaceDE w:val="0"/>
              <w:autoSpaceDN w:val="0"/>
              <w:spacing w:after="0" w:line="240" w:lineRule="auto"/>
              <w:ind w:firstLine="283"/>
              <w:jc w:val="both"/>
              <w:rPr>
                <w:rFonts w:ascii="Calibri" w:eastAsia="Times New Roman" w:hAnsi="Calibri" w:cs="Calibri"/>
                <w:szCs w:val="20"/>
                <w:lang w:eastAsia="ru-RU"/>
              </w:rPr>
            </w:pPr>
            <w:r w:rsidRPr="001B74F3">
              <w:rPr>
                <w:rFonts w:ascii="Calibri" w:eastAsia="Times New Roman" w:hAnsi="Calibri" w:cs="Calibri"/>
                <w:szCs w:val="20"/>
                <w:lang w:eastAsia="ru-RU"/>
              </w:rPr>
              <w:t>Информация о точке (точках) присоединения (адрес или описание местоположения точки или номер колодца или камеры)</w:t>
            </w:r>
          </w:p>
        </w:tc>
      </w:tr>
      <w:tr w:rsidR="001B74F3" w:rsidRPr="001B74F3" w:rsidTr="00750540">
        <w:tc>
          <w:tcPr>
            <w:tcW w:w="9014"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9014"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ind w:firstLine="283"/>
              <w:jc w:val="both"/>
              <w:rPr>
                <w:rFonts w:ascii="Calibri" w:eastAsia="Times New Roman" w:hAnsi="Calibri" w:cs="Calibri"/>
                <w:szCs w:val="20"/>
                <w:lang w:eastAsia="ru-RU"/>
              </w:rPr>
            </w:pPr>
            <w:r w:rsidRPr="001B74F3">
              <w:rPr>
                <w:rFonts w:ascii="Calibri" w:eastAsia="Times New Roman" w:hAnsi="Calibri" w:cs="Calibri"/>
                <w:szCs w:val="20"/>
                <w:lang w:eastAsia="ru-RU"/>
              </w:rPr>
              <w:t>Информация о максимальной мощности (нагрузке) в возможных точках присоединения, в пределах которой исполнитель обязуется обеспечить возможность подключения подключаемого объекта</w:t>
            </w:r>
          </w:p>
        </w:tc>
      </w:tr>
      <w:tr w:rsidR="001B74F3" w:rsidRPr="001B74F3" w:rsidTr="00750540">
        <w:tc>
          <w:tcPr>
            <w:tcW w:w="9014"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61"/>
        <w:gridCol w:w="340"/>
        <w:gridCol w:w="4309"/>
      </w:tblGrid>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Исполнитель</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Заявитель</w:t>
            </w:r>
          </w:p>
        </w:tc>
      </w:tr>
      <w:tr w:rsidR="001B74F3" w:rsidRPr="001B74F3" w:rsidTr="00750540">
        <w:tc>
          <w:tcPr>
            <w:tcW w:w="4361"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09"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hyperlink r:id="rId150" w:history="1">
        <w:r w:rsidRPr="001B74F3">
          <w:rPr>
            <w:rFonts w:ascii="Calibri" w:eastAsia="Times New Roman" w:hAnsi="Calibri" w:cs="Calibri"/>
            <w:color w:val="0000FF"/>
            <w:szCs w:val="20"/>
            <w:lang w:eastAsia="ru-RU"/>
          </w:rPr>
          <w:t>дополнить</w:t>
        </w:r>
      </w:hyperlink>
      <w:r w:rsidRPr="001B74F3">
        <w:rPr>
          <w:rFonts w:ascii="Calibri" w:eastAsia="Times New Roman" w:hAnsi="Calibri" w:cs="Calibri"/>
          <w:szCs w:val="20"/>
          <w:lang w:eastAsia="ru-RU"/>
        </w:rPr>
        <w:t xml:space="preserve"> приложением N 1(2) к указанному договору следующего содержания: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Приложение N 1(2)</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типовому договору о подключении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(технологическом присоединении)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централизованной</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системе водоотведения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(форма)</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ПАРАМЕТРЫ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подключения (технологического присоединения)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к централизованной системе водоотведения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Подключаемый объект 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Кадастровый номер земельного участка 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Точка  подключения  (технологического присоединения) к централизованной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системе водоотведения 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Технические требования к объектам капитального строительства заявителя,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в  том  числе к устройствам и сооружениям для подключения (технологического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присоединения),   а   также   к  выполняемым  заявителем  мероприятиям  для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осуществления подключения (технологического присоединения)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Нормативы  по  объему  сточных  вод,  нормативы  состава  сточных  вод,</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требования  к  составу  и  свойствам  сточных  вод,  установленные  в целях</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предотвращения  негативного  воздействия на работу централизованной системы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водоотведения 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Режим отведения сточных вод 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Отметки  лотков  в  точке  (точках)  присоединения  к  централизованной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системе водоотведения 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Требования  к  устройствам,  предназначенным  для  отбора  проб и учета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объема  сточных  вод,  требования  к  проектированию  узла  учета,  к месту</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размещения  устройств учета, требования к схеме установки устройств учета 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иных  компонентов  узла  учета,  требования  к  техническим характеристикам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устройств  учета,  в  том  числе  точности,  диапазону  измерений  и уровню</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погрешности  (требования  к  устройствам  не  должны  содержать указания на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определенные марки приборов и методики измерения)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Требования  по  сокращению  сброса загрязняющих веществ, которые должны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быть  учтены  в  плане  снижения  сбросов,  плане по обеспечению соблюдения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требований  к  составу  и  свойствам  сточных  вод,  установленных  в целях</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предотвращения  негативного  воздействия на работу централизованной системы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водоотведения 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Границы   эксплуатационной  ответственности  по  канализационным  сетям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исполнителя и заявителя 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hyperlink r:id="rId151" w:history="1">
        <w:r w:rsidRPr="001B74F3">
          <w:rPr>
            <w:rFonts w:ascii="Calibri" w:eastAsia="Times New Roman" w:hAnsi="Calibri" w:cs="Calibri"/>
            <w:color w:val="0000FF"/>
            <w:szCs w:val="20"/>
            <w:lang w:eastAsia="ru-RU"/>
          </w:rPr>
          <w:t>приложение N 4</w:t>
        </w:r>
      </w:hyperlink>
      <w:r w:rsidRPr="001B74F3">
        <w:rPr>
          <w:rFonts w:ascii="Calibri" w:eastAsia="Times New Roman" w:hAnsi="Calibri" w:cs="Calibri"/>
          <w:szCs w:val="20"/>
          <w:lang w:eastAsia="ru-RU"/>
        </w:rPr>
        <w:t xml:space="preserve"> к указанному договору изложить в следующей редакции:</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"Приложение N 4</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типовому договору о подключении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(технологическом присоединении)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централизованной</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системе водоотведения</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(в редакции постановления</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Правительства Российской Федерации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от 30 ноября 2021 г. N 2130)</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(форма)</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РАЗМЕР ПЛАТЫ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за подключение (технологическое присоединение)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1 вариант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случае  если  плата  за  подключение (технологическое присоединение)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рассчитывается  исполнителем исходя из установленных тарифов на подключение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(технологическое    присоединение),    размер    платы    за    подключение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(технологическое   присоединение)   по   настоящему   договору   составляет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 (________________________) рублей, кроме того налог на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добавленную   стоимость   ______________   рублей,   и   определена   путем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суммирования: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произведения  действующей на дату заключения настоящего договора ставки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тарифа  за подключаемую нагрузку канализационной сети в размере 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тыс. руб./куб. м в сутки,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установленной 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(наименование органа, установившего тариф на подключение,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номер и дата документа, подтверждающего его установление)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и подключаемой нагрузки в точке (точках) подключения в размере: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точке 1 ____________ куб. м/сут;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точке 2 ____________ куб. м/сут;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точке 3 ____________ куб. м/сут;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произведения  действующей на дату заключения настоящего договора ставки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тарифа  за  протяженность  канализационной  сети  в размере __________ тыс.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руб./км, установленной указанным органом тарифного регулирования,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и  расстояния  от  точки  (точек)  подключения до точки присоединения к</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централизованной системе водоотведения: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точка 1 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точка 2 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точка 3 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величины   расходов   исполнителя,   понесенных  им  в  виде  платы  за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подключение  (технологическое  присоединение)  к  технологически  связанным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(смежным) объектам централизованной системы водоотведения, принадлежащим на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праве  собственности  или  на  ином  законном основании смежному владельцу,</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исчисленной  в  соответствии с тарифами на подключение, которые установлены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для  подключения  к  указанным  объектам,  или  установленной индивидуально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решением   органа  тарифного  регулирования  для  подключения  к  указанным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объектам,   в   размере  _________________  (_____________________________)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рублей (без учета налога на добавленную стоимость);</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Примечание. Настоящий   абзац   заполняется   в   случае    подключения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(технологического присоединения)  объектов  заявителя через</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технологически связанные (смежные) объекты централизованной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системы    водоотведения,    принадлежащие      на    праве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lastRenderedPageBreak/>
        <w:t xml:space="preserve">                собственности   или  на  ином  законном  основании смежному</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владельцу.</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налога на добавленную стоимость в размере ______________ рублей.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2 вариант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случае  если  плата  за  подключение (технологическое присоединение)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устанавливается  органом  регулирования тарифов индивидуально, размер платы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за  подключение  (технологическое  присоединение)  по  настоящему  договору</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составляет  __________________  (______________________) рублей, кроме того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налог  на добавленную стоимость ______________ рублей, и определяется путем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суммирования: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платы  за  подключение  (технологическое  присоединение), установленной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индивидуально решением 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(наименование органа регулирования тарифов, установившего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размер платы для заявителя, дата и номер решения)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размер которой составляет ____________________ (__________________) рублей;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величины   расходов   исполнителя,   понесенных  им  в  виде  платы  за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подключение  (технологическое  присоединение)  к  технологически  связанным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(смежным) объектам централизованной системы водоотведения, принадлежащим на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праве  собственности  или  на  ином  законном основании смежному владельцу,</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исчисленной  в  соответствии с тарифами на подключение, которые установлены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для  подключения  к  указанным  объектам,  или  установленной индивидуально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решением   органа  тарифного  регулирования  для  подключения  к  указанным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объектам,   в   размере  _________________  (_____________________________)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рублей (без учета налога на добавленную стоимость);</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Примечание. Настоящий   абзац   заполняется   в    случае   подключения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(технологического  присоединения)  объектов заявителя через</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технологически связанные (смежные) объекты централизованной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системы   холодного водоснабжения, принадлежащие  на  праве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собственности  или  на  ином  законном  основании  смежному</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владельцу.</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налог на добавленную стоимость в размере __________________ рублей.</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61"/>
        <w:gridCol w:w="340"/>
        <w:gridCol w:w="4365"/>
      </w:tblGrid>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Исполнитель</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Заявитель</w:t>
            </w:r>
          </w:p>
        </w:tc>
      </w:tr>
      <w:tr w:rsidR="001B74F3" w:rsidRPr="001B74F3" w:rsidTr="00750540">
        <w:tc>
          <w:tcPr>
            <w:tcW w:w="4361"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в </w:t>
      </w:r>
      <w:hyperlink r:id="rId152" w:history="1">
        <w:r w:rsidRPr="001B74F3">
          <w:rPr>
            <w:rFonts w:ascii="Calibri" w:eastAsia="Times New Roman" w:hAnsi="Calibri" w:cs="Calibri"/>
            <w:color w:val="0000FF"/>
            <w:szCs w:val="20"/>
            <w:lang w:eastAsia="ru-RU"/>
          </w:rPr>
          <w:t>приложении N 5</w:t>
        </w:r>
      </w:hyperlink>
      <w:r w:rsidRPr="001B74F3">
        <w:rPr>
          <w:rFonts w:ascii="Calibri" w:eastAsia="Times New Roman" w:hAnsi="Calibri" w:cs="Calibri"/>
          <w:szCs w:val="20"/>
          <w:lang w:eastAsia="ru-RU"/>
        </w:rPr>
        <w:t xml:space="preserve"> к указанному договору слова "Максимальная величина мощности" заменить словами "Величина подключаемой мощности (нагрузки)";</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hyperlink r:id="rId153" w:history="1">
        <w:r w:rsidRPr="001B74F3">
          <w:rPr>
            <w:rFonts w:ascii="Calibri" w:eastAsia="Times New Roman" w:hAnsi="Calibri" w:cs="Calibri"/>
            <w:color w:val="0000FF"/>
            <w:szCs w:val="20"/>
            <w:lang w:eastAsia="ru-RU"/>
          </w:rPr>
          <w:t>дополнить</w:t>
        </w:r>
      </w:hyperlink>
      <w:r w:rsidRPr="001B74F3">
        <w:rPr>
          <w:rFonts w:ascii="Calibri" w:eastAsia="Times New Roman" w:hAnsi="Calibri" w:cs="Calibri"/>
          <w:szCs w:val="20"/>
          <w:lang w:eastAsia="ru-RU"/>
        </w:rPr>
        <w:t xml:space="preserve"> приложением N 5(1) к указанному договору следующего содержания: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"Приложение N 5(1)</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типовому договору о подключении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(технологическом присоединении)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централизованной</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системе водоотведения</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(форма)</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АКТ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о выполнении мероприятий по обеспечению технической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возможности подключения (технологического присоединения)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(наименование организации)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именуемое в дальнейшем исполнителем, в лице 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(наименование должности, фамилия, имя, отчество (последнее - при наличии))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действующего на основании 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(положение, устав, доверенность - указать нужное)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 одной стороны, и 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(наименование организации или физического лица)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именуемое в дальнейшем заявителем, в лице 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(наименование должности, фамилия,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 действующего на основании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имя, отчество (последнее - при наличии))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___________________________________________________________________________</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(положение, устав, доверенность - указать нужное),</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 другой стороны, именуемые в  дальнейшем  сторонами,  составили  настоящий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акт.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Настоящим актом стороны подтверждают следующее, что: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исполнитель   выполнил   все   необходимые   для  создания  технической</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возможности  подключения  (технологического  присоединения) и осуществления</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фактического  присоединения  мероприятия, обязанность по выполнению которых</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возложена  на  исполнителя  в соответствии с настоящим договором, Правилами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подключения    (технологического   присоединения)   объектов   капитального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строительства к централизованным системам горячего водоснабжения, холодного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водоснабжения   и   (или)   водоотведения,   утвержденными   постановлением</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Правительства   Российской  Федерации  от  30  ноября  2021  г.  N 2130 "Об</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утверждении  Правил  подключения  (технологического присоединения) объектов</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капитального    строительства    к   централизованным   системам   горячего</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водоснабжения,  холодного  водоснабжения и (или) водоотведения и о внесении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изменений  и  признании  утратившими  силу  некоторых  актов  Правительства</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Российской Федерации".</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Величина подключаемой мощности (нагрузки) составляет:</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точке 1 __________________ м3/сут (__________ м3/час);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(координаты)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точке 2 __________________ м3/сут (__________ м3/час);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(координаты)</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в точке 3 __________________ м3/сут (__________ м3/час).</w:t>
      </w:r>
    </w:p>
    <w:p w:rsidR="001B74F3" w:rsidRPr="001B74F3" w:rsidRDefault="001B74F3" w:rsidP="001B74F3">
      <w:pPr>
        <w:widowControl w:val="0"/>
        <w:autoSpaceDE w:val="0"/>
        <w:autoSpaceDN w:val="0"/>
        <w:spacing w:after="0" w:line="240" w:lineRule="auto"/>
        <w:jc w:val="both"/>
        <w:rPr>
          <w:rFonts w:ascii="Courier New" w:eastAsia="Times New Roman" w:hAnsi="Courier New" w:cs="Courier New"/>
          <w:sz w:val="20"/>
          <w:szCs w:val="20"/>
          <w:lang w:eastAsia="ru-RU"/>
        </w:rPr>
      </w:pPr>
      <w:r w:rsidRPr="001B74F3">
        <w:rPr>
          <w:rFonts w:ascii="Courier New" w:eastAsia="Times New Roman" w:hAnsi="Courier New" w:cs="Courier New"/>
          <w:sz w:val="20"/>
          <w:szCs w:val="20"/>
          <w:lang w:eastAsia="ru-RU"/>
        </w:rPr>
        <w:t xml:space="preserve">    (координаты)</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61"/>
        <w:gridCol w:w="340"/>
        <w:gridCol w:w="4365"/>
      </w:tblGrid>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Исполнитель</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Заявитель</w:t>
            </w:r>
          </w:p>
        </w:tc>
      </w:tr>
      <w:tr w:rsidR="001B74F3" w:rsidRPr="001B74F3" w:rsidTr="00750540">
        <w:tc>
          <w:tcPr>
            <w:tcW w:w="4361"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nil"/>
              <w:left w:val="nil"/>
              <w:bottom w:val="single" w:sz="4" w:space="0" w:color="auto"/>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single" w:sz="4" w:space="0" w:color="auto"/>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r>
      <w:tr w:rsidR="001B74F3" w:rsidRPr="001B74F3" w:rsidTr="00750540">
        <w:tc>
          <w:tcPr>
            <w:tcW w:w="4361"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c>
          <w:tcPr>
            <w:tcW w:w="340" w:type="dxa"/>
            <w:tcBorders>
              <w:top w:val="nil"/>
              <w:left w:val="nil"/>
              <w:bottom w:val="nil"/>
              <w:right w:val="nil"/>
            </w:tcBorders>
          </w:tcPr>
          <w:p w:rsidR="001B74F3" w:rsidRPr="001B74F3" w:rsidRDefault="001B74F3" w:rsidP="001B74F3">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nil"/>
              <w:left w:val="nil"/>
              <w:bottom w:val="nil"/>
              <w:right w:val="nil"/>
            </w:tcBorders>
          </w:tcPr>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r w:rsidRPr="001B74F3">
              <w:rPr>
                <w:rFonts w:ascii="Calibri" w:eastAsia="Times New Roman" w:hAnsi="Calibri" w:cs="Calibri"/>
                <w:szCs w:val="20"/>
                <w:lang w:eastAsia="ru-RU"/>
              </w:rPr>
              <w:t>"__" ___________ 20__ г.";</w:t>
            </w:r>
          </w:p>
        </w:tc>
      </w:tr>
    </w:tbl>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7. </w:t>
      </w:r>
      <w:hyperlink r:id="rId154" w:history="1">
        <w:r w:rsidRPr="001B74F3">
          <w:rPr>
            <w:rFonts w:ascii="Calibri" w:eastAsia="Times New Roman" w:hAnsi="Calibri" w:cs="Calibri"/>
            <w:color w:val="0000FF"/>
            <w:szCs w:val="20"/>
            <w:lang w:eastAsia="ru-RU"/>
          </w:rPr>
          <w:t>Пункты 540</w:t>
        </w:r>
      </w:hyperlink>
      <w:r w:rsidRPr="001B74F3">
        <w:rPr>
          <w:rFonts w:ascii="Calibri" w:eastAsia="Times New Roman" w:hAnsi="Calibri" w:cs="Calibri"/>
          <w:szCs w:val="20"/>
          <w:lang w:eastAsia="ru-RU"/>
        </w:rPr>
        <w:t xml:space="preserve"> и </w:t>
      </w:r>
      <w:hyperlink r:id="rId155" w:history="1">
        <w:r w:rsidRPr="001B74F3">
          <w:rPr>
            <w:rFonts w:ascii="Calibri" w:eastAsia="Times New Roman" w:hAnsi="Calibri" w:cs="Calibri"/>
            <w:color w:val="0000FF"/>
            <w:szCs w:val="20"/>
            <w:lang w:eastAsia="ru-RU"/>
          </w:rPr>
          <w:t>542</w:t>
        </w:r>
      </w:hyperlink>
      <w:r w:rsidRPr="001B74F3">
        <w:rPr>
          <w:rFonts w:ascii="Calibri" w:eastAsia="Times New Roman" w:hAnsi="Calibri" w:cs="Calibri"/>
          <w:szCs w:val="20"/>
          <w:lang w:eastAsia="ru-RU"/>
        </w:rPr>
        <w:t xml:space="preserve"> перечня нормативных правовых актов и групп нормативных правовых актов </w:t>
      </w:r>
      <w:r w:rsidRPr="001B74F3">
        <w:rPr>
          <w:rFonts w:ascii="Calibri" w:eastAsia="Times New Roman" w:hAnsi="Calibri" w:cs="Calibri"/>
          <w:szCs w:val="20"/>
          <w:lang w:eastAsia="ru-RU"/>
        </w:rPr>
        <w:lastRenderedPageBreak/>
        <w:t>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утвержденного постановлением Правительства Российской Федерации от 31 декабря 2020 г. N 2467 "Об утверждении перечня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(Собрание законодательства Российской Федерации, 2021, N 2, ст. 471), исключить.</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right"/>
        <w:outlineLvl w:val="0"/>
        <w:rPr>
          <w:rFonts w:ascii="Calibri" w:eastAsia="Times New Roman" w:hAnsi="Calibri" w:cs="Calibri"/>
          <w:szCs w:val="20"/>
          <w:lang w:eastAsia="ru-RU"/>
        </w:rPr>
      </w:pPr>
      <w:r w:rsidRPr="001B74F3">
        <w:rPr>
          <w:rFonts w:ascii="Calibri" w:eastAsia="Times New Roman" w:hAnsi="Calibri" w:cs="Calibri"/>
          <w:szCs w:val="20"/>
          <w:lang w:eastAsia="ru-RU"/>
        </w:rPr>
        <w:t>Приложение</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к постановлению Правительства</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Российской Федерации</w:t>
      </w:r>
    </w:p>
    <w:p w:rsidR="001B74F3" w:rsidRPr="001B74F3" w:rsidRDefault="001B74F3" w:rsidP="001B74F3">
      <w:pPr>
        <w:widowControl w:val="0"/>
        <w:autoSpaceDE w:val="0"/>
        <w:autoSpaceDN w:val="0"/>
        <w:spacing w:after="0" w:line="240" w:lineRule="auto"/>
        <w:jc w:val="right"/>
        <w:rPr>
          <w:rFonts w:ascii="Calibri" w:eastAsia="Times New Roman" w:hAnsi="Calibri" w:cs="Calibri"/>
          <w:szCs w:val="20"/>
          <w:lang w:eastAsia="ru-RU"/>
        </w:rPr>
      </w:pPr>
      <w:r w:rsidRPr="001B74F3">
        <w:rPr>
          <w:rFonts w:ascii="Calibri" w:eastAsia="Times New Roman" w:hAnsi="Calibri" w:cs="Calibri"/>
          <w:szCs w:val="20"/>
          <w:lang w:eastAsia="ru-RU"/>
        </w:rPr>
        <w:t>от 30 ноября 2021 г. N 2130</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bookmarkStart w:id="52" w:name="P1717"/>
      <w:bookmarkEnd w:id="52"/>
      <w:r w:rsidRPr="001B74F3">
        <w:rPr>
          <w:rFonts w:ascii="Calibri" w:eastAsia="Times New Roman" w:hAnsi="Calibri" w:cs="Calibri"/>
          <w:b/>
          <w:szCs w:val="20"/>
          <w:lang w:eastAsia="ru-RU"/>
        </w:rPr>
        <w:t>ПЕРЕЧЕНЬ</w:t>
      </w: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r w:rsidRPr="001B74F3">
        <w:rPr>
          <w:rFonts w:ascii="Calibri" w:eastAsia="Times New Roman" w:hAnsi="Calibri" w:cs="Calibri"/>
          <w:b/>
          <w:szCs w:val="20"/>
          <w:lang w:eastAsia="ru-RU"/>
        </w:rPr>
        <w:t>УТРАТИВШИХ СИЛУ АКТОВ ПРАВИТЕЛЬСТВА РОССИЙСКОЙ ФЕДЕРАЦИИ</w:t>
      </w: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r w:rsidRPr="001B74F3">
        <w:rPr>
          <w:rFonts w:ascii="Calibri" w:eastAsia="Times New Roman" w:hAnsi="Calibri" w:cs="Calibri"/>
          <w:b/>
          <w:szCs w:val="20"/>
          <w:lang w:eastAsia="ru-RU"/>
        </w:rPr>
        <w:t>И ПОЛОЖЕНИЙ ОТДЕЛЬНЫХ АКТОВ ПРАВИТЕЛЬСТВА</w:t>
      </w:r>
    </w:p>
    <w:p w:rsidR="001B74F3" w:rsidRPr="001B74F3" w:rsidRDefault="001B74F3" w:rsidP="001B74F3">
      <w:pPr>
        <w:widowControl w:val="0"/>
        <w:autoSpaceDE w:val="0"/>
        <w:autoSpaceDN w:val="0"/>
        <w:spacing w:after="0" w:line="240" w:lineRule="auto"/>
        <w:jc w:val="center"/>
        <w:rPr>
          <w:rFonts w:ascii="Calibri" w:eastAsia="Times New Roman" w:hAnsi="Calibri" w:cs="Calibri"/>
          <w:b/>
          <w:szCs w:val="20"/>
          <w:lang w:eastAsia="ru-RU"/>
        </w:rPr>
      </w:pPr>
      <w:r w:rsidRPr="001B74F3">
        <w:rPr>
          <w:rFonts w:ascii="Calibri" w:eastAsia="Times New Roman" w:hAnsi="Calibri" w:cs="Calibri"/>
          <w:b/>
          <w:szCs w:val="20"/>
          <w:lang w:eastAsia="ru-RU"/>
        </w:rPr>
        <w:t>РОССИЙСКОЙ ФЕДЕРАЦИИ</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1. </w:t>
      </w:r>
      <w:hyperlink r:id="rId156" w:history="1">
        <w:r w:rsidRPr="001B74F3">
          <w:rPr>
            <w:rFonts w:ascii="Calibri" w:eastAsia="Times New Roman" w:hAnsi="Calibri" w:cs="Calibri"/>
            <w:color w:val="0000FF"/>
            <w:szCs w:val="20"/>
            <w:lang w:eastAsia="ru-RU"/>
          </w:rPr>
          <w:t>Постановление</w:t>
        </w:r>
      </w:hyperlink>
      <w:r w:rsidRPr="001B74F3">
        <w:rPr>
          <w:rFonts w:ascii="Calibri" w:eastAsia="Times New Roman" w:hAnsi="Calibri" w:cs="Calibri"/>
          <w:szCs w:val="20"/>
          <w:lang w:eastAsia="ru-RU"/>
        </w:rPr>
        <w:t xml:space="preserve"> Правительства Российской Федерации от 13 февраля 2006 г. N 83 "Об утверждении Правил определения и предоставления технических условий подключения объекта капитального строительства к сетям инженерно-технического обеспечения и Правил подключения объекта капитального строительства к сетям инженерно-технического обеспечения" (Собрание законодательства Российской Федерации, 2006, N 8, ст. 920).</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2. </w:t>
      </w:r>
      <w:hyperlink r:id="rId157" w:history="1">
        <w:r w:rsidRPr="001B74F3">
          <w:rPr>
            <w:rFonts w:ascii="Calibri" w:eastAsia="Times New Roman" w:hAnsi="Calibri" w:cs="Calibri"/>
            <w:color w:val="0000FF"/>
            <w:szCs w:val="20"/>
            <w:lang w:eastAsia="ru-RU"/>
          </w:rPr>
          <w:t>Пункт 2</w:t>
        </w:r>
      </w:hyperlink>
      <w:r w:rsidRPr="001B74F3">
        <w:rPr>
          <w:rFonts w:ascii="Calibri" w:eastAsia="Times New Roman" w:hAnsi="Calibri" w:cs="Calibri"/>
          <w:szCs w:val="20"/>
          <w:lang w:eastAsia="ru-RU"/>
        </w:rPr>
        <w:t xml:space="preserve"> постановления Правительства Российской Федерации от 15 мая 2010 г. N 341 "Об утверждении Положения об особенностях предоставления технических условий, определения платы за технологическое присоединение и особенностях технологического присоединения к объектам электросетевого хозяйства энергопринимающих устройств потребителей электрической энергии на территории муниципального образования город-курорт Сочи в период организации и проведения XXII Олимпийских зимних игр и XI Паралимпийских зимних игр 2014 года и о внесении изменений в некоторые акты Правительства Российской Федерации" (Собрание законодательства Российской Федерации, 2010, N 21, ст. 2607).</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3. </w:t>
      </w:r>
      <w:hyperlink r:id="rId158" w:history="1">
        <w:r w:rsidRPr="001B74F3">
          <w:rPr>
            <w:rFonts w:ascii="Calibri" w:eastAsia="Times New Roman" w:hAnsi="Calibri" w:cs="Calibri"/>
            <w:color w:val="0000FF"/>
            <w:szCs w:val="20"/>
            <w:lang w:eastAsia="ru-RU"/>
          </w:rPr>
          <w:t>Пункт 3</w:t>
        </w:r>
      </w:hyperlink>
      <w:r w:rsidRPr="001B74F3">
        <w:rPr>
          <w:rFonts w:ascii="Calibri" w:eastAsia="Times New Roman" w:hAnsi="Calibri" w:cs="Calibri"/>
          <w:szCs w:val="20"/>
          <w:lang w:eastAsia="ru-RU"/>
        </w:rPr>
        <w:t xml:space="preserve"> постановления Правительства Российской Федерации от 29 июля 2013 г. N 642 "Об утверждении Правил горячего водоснабжения и внесении изменения в постановление Правительства Российской Федерации от 13 февраля 2006 г. N 83" (Собрание законодательства Российской Федерации, 2013, N 32, ст. 4304).</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lastRenderedPageBreak/>
        <w:t xml:space="preserve">4. </w:t>
      </w:r>
      <w:hyperlink r:id="rId159" w:history="1">
        <w:r w:rsidRPr="001B74F3">
          <w:rPr>
            <w:rFonts w:ascii="Calibri" w:eastAsia="Times New Roman" w:hAnsi="Calibri" w:cs="Calibri"/>
            <w:color w:val="0000FF"/>
            <w:szCs w:val="20"/>
            <w:lang w:eastAsia="ru-RU"/>
          </w:rPr>
          <w:t>Пункт 2</w:t>
        </w:r>
      </w:hyperlink>
      <w:r w:rsidRPr="001B74F3">
        <w:rPr>
          <w:rFonts w:ascii="Calibri" w:eastAsia="Times New Roman" w:hAnsi="Calibri" w:cs="Calibri"/>
          <w:szCs w:val="20"/>
          <w:lang w:eastAsia="ru-RU"/>
        </w:rPr>
        <w:t xml:space="preserve"> изменений, которые вносятся в акты Правительства Российской Федерации, утвержденных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 (Собрание законодательства Российской Федерации, 2013, N 32, ст. 4306).</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5. </w:t>
      </w:r>
      <w:hyperlink r:id="rId160" w:history="1">
        <w:r w:rsidRPr="001B74F3">
          <w:rPr>
            <w:rFonts w:ascii="Calibri" w:eastAsia="Times New Roman" w:hAnsi="Calibri" w:cs="Calibri"/>
            <w:color w:val="0000FF"/>
            <w:szCs w:val="20"/>
            <w:lang w:eastAsia="ru-RU"/>
          </w:rPr>
          <w:t>Пункт 4</w:t>
        </w:r>
      </w:hyperlink>
      <w:r w:rsidRPr="001B74F3">
        <w:rPr>
          <w:rFonts w:ascii="Calibri" w:eastAsia="Times New Roman" w:hAnsi="Calibri" w:cs="Calibri"/>
          <w:szCs w:val="20"/>
          <w:lang w:eastAsia="ru-RU"/>
        </w:rPr>
        <w:t xml:space="preserve"> изменений, которые вносятся в акты Правительства Российской Федерации, утвержденных постановлением Правительства Российской Федерации от 30 декабря 2013 г. N 1314 "Об утверждении Правил подключения (технологического присоединения) объектов капитального строительства к сетям газораспределения, а также об изменении и признании утратившими силу некоторых актов Правительства Российской Федерации" (Собрание законодательства Российской Федерации, 2014, N 2, ст. 137).</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6. </w:t>
      </w:r>
      <w:hyperlink r:id="rId161" w:history="1">
        <w:r w:rsidRPr="001B74F3">
          <w:rPr>
            <w:rFonts w:ascii="Calibri" w:eastAsia="Times New Roman" w:hAnsi="Calibri" w:cs="Calibri"/>
            <w:color w:val="0000FF"/>
            <w:szCs w:val="20"/>
            <w:lang w:eastAsia="ru-RU"/>
          </w:rPr>
          <w:t>Пункт 5</w:t>
        </w:r>
      </w:hyperlink>
      <w:r w:rsidRPr="001B74F3">
        <w:rPr>
          <w:rFonts w:ascii="Calibri" w:eastAsia="Times New Roman" w:hAnsi="Calibri" w:cs="Calibri"/>
          <w:szCs w:val="20"/>
          <w:lang w:eastAsia="ru-RU"/>
        </w:rPr>
        <w:t xml:space="preserve"> изменений, которые вносятся в акты Правительства Российской Федерации, утвержденных постановлением Правительства Российской Федерации 15 апреля 2014 N 344 "О внесении изменений в некоторые акты Правительства Российской Федерации" (Собрание законодательства Российской Федерации, 2014, N 18, ст. 2187).</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7. </w:t>
      </w:r>
      <w:hyperlink r:id="rId162" w:history="1">
        <w:r w:rsidRPr="001B74F3">
          <w:rPr>
            <w:rFonts w:ascii="Calibri" w:eastAsia="Times New Roman" w:hAnsi="Calibri" w:cs="Calibri"/>
            <w:color w:val="0000FF"/>
            <w:szCs w:val="20"/>
            <w:lang w:eastAsia="ru-RU"/>
          </w:rPr>
          <w:t>Постановление</w:t>
        </w:r>
      </w:hyperlink>
      <w:r w:rsidRPr="001B74F3">
        <w:rPr>
          <w:rFonts w:ascii="Calibri" w:eastAsia="Times New Roman" w:hAnsi="Calibri" w:cs="Calibri"/>
          <w:szCs w:val="20"/>
          <w:lang w:eastAsia="ru-RU"/>
        </w:rPr>
        <w:t xml:space="preserve"> Правительства Российской Федерации от 23 августа 2014 г. N 845 "О внесении изменения в постановление Правительства Российской Федерации от 13 февраля 2006 г. N 83" (Собрание законодательства Российской Федерации, 2014, N 35, ст. 4764).</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8. </w:t>
      </w:r>
      <w:hyperlink r:id="rId163" w:history="1">
        <w:r w:rsidRPr="001B74F3">
          <w:rPr>
            <w:rFonts w:ascii="Calibri" w:eastAsia="Times New Roman" w:hAnsi="Calibri" w:cs="Calibri"/>
            <w:color w:val="0000FF"/>
            <w:szCs w:val="20"/>
            <w:lang w:eastAsia="ru-RU"/>
          </w:rPr>
          <w:t>Подпункты 40</w:t>
        </w:r>
      </w:hyperlink>
      <w:r w:rsidRPr="001B74F3">
        <w:rPr>
          <w:rFonts w:ascii="Calibri" w:eastAsia="Times New Roman" w:hAnsi="Calibri" w:cs="Calibri"/>
          <w:szCs w:val="20"/>
          <w:lang w:eastAsia="ru-RU"/>
        </w:rPr>
        <w:t xml:space="preserve"> - </w:t>
      </w:r>
      <w:hyperlink r:id="rId164" w:history="1">
        <w:r w:rsidRPr="001B74F3">
          <w:rPr>
            <w:rFonts w:ascii="Calibri" w:eastAsia="Times New Roman" w:hAnsi="Calibri" w:cs="Calibri"/>
            <w:color w:val="0000FF"/>
            <w:szCs w:val="20"/>
            <w:lang w:eastAsia="ru-RU"/>
          </w:rPr>
          <w:t>50 пункта 2</w:t>
        </w:r>
      </w:hyperlink>
      <w:r w:rsidRPr="001B74F3">
        <w:rPr>
          <w:rFonts w:ascii="Calibri" w:eastAsia="Times New Roman" w:hAnsi="Calibri" w:cs="Calibri"/>
          <w:szCs w:val="20"/>
          <w:lang w:eastAsia="ru-RU"/>
        </w:rPr>
        <w:t xml:space="preserve"> изменений, которые вносятся в акты Правительства Российской Федерации в сфере водоснабжения и водоотведения, утвержденных постановлением Правительства Российской Федерации от 3 ноября 2016 г. N 1134 "О вопросах осуществления холодного водоснабжения и водоотведения" (Собрание законодательства Российской Федерации, 2016, N 47, ст. 6633).</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9. </w:t>
      </w:r>
      <w:hyperlink r:id="rId165" w:history="1">
        <w:r w:rsidRPr="001B74F3">
          <w:rPr>
            <w:rFonts w:ascii="Calibri" w:eastAsia="Times New Roman" w:hAnsi="Calibri" w:cs="Calibri"/>
            <w:color w:val="0000FF"/>
            <w:szCs w:val="20"/>
            <w:lang w:eastAsia="ru-RU"/>
          </w:rPr>
          <w:t>Пункт 2</w:t>
        </w:r>
      </w:hyperlink>
      <w:r w:rsidRPr="001B74F3">
        <w:rPr>
          <w:rFonts w:ascii="Calibri" w:eastAsia="Times New Roman" w:hAnsi="Calibri" w:cs="Calibri"/>
          <w:szCs w:val="20"/>
          <w:lang w:eastAsia="ru-RU"/>
        </w:rPr>
        <w:t xml:space="preserve"> изменений, которые вносятся в акты Правительства Российской Федерации в сфере газоснабжения и газификации, утвержденных постановлением Правительства Российской Федерации от 19 июня 2017 г. N 727 "О внесении изменений в некоторые акты Правительства Российской Федерации в сфере газоснабжения и газификации" (Собрание законодательства Российской Федерации, 2017, N 26, ст. 3851).</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10. </w:t>
      </w:r>
      <w:hyperlink r:id="rId166" w:history="1">
        <w:r w:rsidRPr="001B74F3">
          <w:rPr>
            <w:rFonts w:ascii="Calibri" w:eastAsia="Times New Roman" w:hAnsi="Calibri" w:cs="Calibri"/>
            <w:color w:val="0000FF"/>
            <w:szCs w:val="20"/>
            <w:lang w:eastAsia="ru-RU"/>
          </w:rPr>
          <w:t>Пункты 1</w:t>
        </w:r>
      </w:hyperlink>
      <w:r w:rsidRPr="001B74F3">
        <w:rPr>
          <w:rFonts w:ascii="Calibri" w:eastAsia="Times New Roman" w:hAnsi="Calibri" w:cs="Calibri"/>
          <w:szCs w:val="20"/>
          <w:lang w:eastAsia="ru-RU"/>
        </w:rPr>
        <w:t xml:space="preserve"> и </w:t>
      </w:r>
      <w:hyperlink r:id="rId167" w:history="1">
        <w:r w:rsidRPr="001B74F3">
          <w:rPr>
            <w:rFonts w:ascii="Calibri" w:eastAsia="Times New Roman" w:hAnsi="Calibri" w:cs="Calibri"/>
            <w:color w:val="0000FF"/>
            <w:szCs w:val="20"/>
            <w:lang w:eastAsia="ru-RU"/>
          </w:rPr>
          <w:t>3</w:t>
        </w:r>
      </w:hyperlink>
      <w:r w:rsidRPr="001B74F3">
        <w:rPr>
          <w:rFonts w:ascii="Calibri" w:eastAsia="Times New Roman" w:hAnsi="Calibri" w:cs="Calibri"/>
          <w:szCs w:val="20"/>
          <w:lang w:eastAsia="ru-RU"/>
        </w:rPr>
        <w:t xml:space="preserve"> изменений, которые вносятся в акты Правительства Российской Федерации, утвержденных постановлением Правительства Российской Федерации от 29 июня 2017 г. N 778 "О внесении изменений в некоторые акты Правительства Российской Федерации в части оптимизации порядка подключения объектов капитального строительства к системам горячего, холодного водоснабжения и водоотведения" (Собрание законодательства Российской Федерации, 2017, N 28, ст. 4153).</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11. </w:t>
      </w:r>
      <w:hyperlink r:id="rId168" w:history="1">
        <w:r w:rsidRPr="001B74F3">
          <w:rPr>
            <w:rFonts w:ascii="Calibri" w:eastAsia="Times New Roman" w:hAnsi="Calibri" w:cs="Calibri"/>
            <w:color w:val="0000FF"/>
            <w:szCs w:val="20"/>
            <w:lang w:eastAsia="ru-RU"/>
          </w:rPr>
          <w:t>Пункт 2</w:t>
        </w:r>
      </w:hyperlink>
      <w:r w:rsidRPr="001B74F3">
        <w:rPr>
          <w:rFonts w:ascii="Calibri" w:eastAsia="Times New Roman" w:hAnsi="Calibri" w:cs="Calibri"/>
          <w:szCs w:val="20"/>
          <w:lang w:eastAsia="ru-RU"/>
        </w:rPr>
        <w:t xml:space="preserve">, </w:t>
      </w:r>
      <w:hyperlink r:id="rId169" w:history="1">
        <w:r w:rsidRPr="001B74F3">
          <w:rPr>
            <w:rFonts w:ascii="Calibri" w:eastAsia="Times New Roman" w:hAnsi="Calibri" w:cs="Calibri"/>
            <w:color w:val="0000FF"/>
            <w:szCs w:val="20"/>
            <w:lang w:eastAsia="ru-RU"/>
          </w:rPr>
          <w:t>подпункты "б"</w:t>
        </w:r>
      </w:hyperlink>
      <w:r w:rsidRPr="001B74F3">
        <w:rPr>
          <w:rFonts w:ascii="Calibri" w:eastAsia="Times New Roman" w:hAnsi="Calibri" w:cs="Calibri"/>
          <w:szCs w:val="20"/>
          <w:lang w:eastAsia="ru-RU"/>
        </w:rPr>
        <w:t xml:space="preserve"> - </w:t>
      </w:r>
      <w:hyperlink r:id="rId170" w:history="1">
        <w:r w:rsidRPr="001B74F3">
          <w:rPr>
            <w:rFonts w:ascii="Calibri" w:eastAsia="Times New Roman" w:hAnsi="Calibri" w:cs="Calibri"/>
            <w:color w:val="0000FF"/>
            <w:szCs w:val="20"/>
            <w:lang w:eastAsia="ru-RU"/>
          </w:rPr>
          <w:t>"г" пункта 4</w:t>
        </w:r>
      </w:hyperlink>
      <w:r w:rsidRPr="001B74F3">
        <w:rPr>
          <w:rFonts w:ascii="Calibri" w:eastAsia="Times New Roman" w:hAnsi="Calibri" w:cs="Calibri"/>
          <w:szCs w:val="20"/>
          <w:lang w:eastAsia="ru-RU"/>
        </w:rPr>
        <w:t xml:space="preserve">, </w:t>
      </w:r>
      <w:hyperlink r:id="rId171" w:history="1">
        <w:r w:rsidRPr="001B74F3">
          <w:rPr>
            <w:rFonts w:ascii="Calibri" w:eastAsia="Times New Roman" w:hAnsi="Calibri" w:cs="Calibri"/>
            <w:color w:val="0000FF"/>
            <w:szCs w:val="20"/>
            <w:lang w:eastAsia="ru-RU"/>
          </w:rPr>
          <w:t>подпункт "г" пункта 5</w:t>
        </w:r>
      </w:hyperlink>
      <w:r w:rsidRPr="001B74F3">
        <w:rPr>
          <w:rFonts w:ascii="Calibri" w:eastAsia="Times New Roman" w:hAnsi="Calibri" w:cs="Calibri"/>
          <w:szCs w:val="20"/>
          <w:lang w:eastAsia="ru-RU"/>
        </w:rPr>
        <w:t xml:space="preserve"> изменений, которые вносятся в акты Правительства Российской Федерации, утвержденных постановлением Правительства Российской Федерации от 12 апреля 2018 г. N 448 "О внесении изменений в некоторые акты Правительства Российской Федерации" (Собрание законодательства Российской Федерации, 2018, N 17, ст. 2492).</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12. </w:t>
      </w:r>
      <w:hyperlink r:id="rId172" w:history="1">
        <w:r w:rsidRPr="001B74F3">
          <w:rPr>
            <w:rFonts w:ascii="Calibri" w:eastAsia="Times New Roman" w:hAnsi="Calibri" w:cs="Calibri"/>
            <w:color w:val="0000FF"/>
            <w:szCs w:val="20"/>
            <w:lang w:eastAsia="ru-RU"/>
          </w:rPr>
          <w:t>Пункт 1</w:t>
        </w:r>
      </w:hyperlink>
      <w:r w:rsidRPr="001B74F3">
        <w:rPr>
          <w:rFonts w:ascii="Calibri" w:eastAsia="Times New Roman" w:hAnsi="Calibri" w:cs="Calibri"/>
          <w:szCs w:val="20"/>
          <w:lang w:eastAsia="ru-RU"/>
        </w:rPr>
        <w:t xml:space="preserve"> изменений, которые вносятся в акты Правительства Российской Федерации, утвержденных постановлением Правительства Российской Федерации от 5 июля 2018 г. N 787 "О подключении (технологическом присоединении) к системам теплоснабжения, недискриминационном доступе к услугам в сфере теплоснабжения, изменении и признании утратившими силу некоторых </w:t>
      </w:r>
      <w:r w:rsidRPr="001B74F3">
        <w:rPr>
          <w:rFonts w:ascii="Calibri" w:eastAsia="Times New Roman" w:hAnsi="Calibri" w:cs="Calibri"/>
          <w:szCs w:val="20"/>
          <w:lang w:eastAsia="ru-RU"/>
        </w:rPr>
        <w:lastRenderedPageBreak/>
        <w:t>актов Правительства Российской Федерации" (Собрание законодательства Российской Федерации, 2018, N 29, ст. 4432).</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13. </w:t>
      </w:r>
      <w:hyperlink r:id="rId173" w:history="1">
        <w:r w:rsidRPr="001B74F3">
          <w:rPr>
            <w:rFonts w:ascii="Calibri" w:eastAsia="Times New Roman" w:hAnsi="Calibri" w:cs="Calibri"/>
            <w:color w:val="0000FF"/>
            <w:szCs w:val="20"/>
            <w:lang w:eastAsia="ru-RU"/>
          </w:rPr>
          <w:t>Постановление</w:t>
        </w:r>
      </w:hyperlink>
      <w:r w:rsidRPr="001B74F3">
        <w:rPr>
          <w:rFonts w:ascii="Calibri" w:eastAsia="Times New Roman" w:hAnsi="Calibri" w:cs="Calibri"/>
          <w:szCs w:val="20"/>
          <w:lang w:eastAsia="ru-RU"/>
        </w:rPr>
        <w:t xml:space="preserve"> Правительства Российской Федерации от 17 апреля 2020 г. N 535 "О внесении изменений в Правила определения и предоставления технических условий подключения объекта капитального строительства к сетям инженерно-технического обеспечения" (Собрание законодательства Российской Федерации, 2020, N 17, ст. 2776).</w:t>
      </w:r>
    </w:p>
    <w:p w:rsidR="001B74F3" w:rsidRPr="001B74F3" w:rsidRDefault="001B74F3" w:rsidP="001B74F3">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1B74F3">
        <w:rPr>
          <w:rFonts w:ascii="Calibri" w:eastAsia="Times New Roman" w:hAnsi="Calibri" w:cs="Calibri"/>
          <w:szCs w:val="20"/>
          <w:lang w:eastAsia="ru-RU"/>
        </w:rPr>
        <w:t xml:space="preserve">14. </w:t>
      </w:r>
      <w:hyperlink r:id="rId174" w:history="1">
        <w:r w:rsidRPr="001B74F3">
          <w:rPr>
            <w:rFonts w:ascii="Calibri" w:eastAsia="Times New Roman" w:hAnsi="Calibri" w:cs="Calibri"/>
            <w:color w:val="0000FF"/>
            <w:szCs w:val="20"/>
            <w:lang w:eastAsia="ru-RU"/>
          </w:rPr>
          <w:t>Абзацы сто тридцать девятый</w:t>
        </w:r>
      </w:hyperlink>
      <w:r w:rsidRPr="001B74F3">
        <w:rPr>
          <w:rFonts w:ascii="Calibri" w:eastAsia="Times New Roman" w:hAnsi="Calibri" w:cs="Calibri"/>
          <w:szCs w:val="20"/>
          <w:lang w:eastAsia="ru-RU"/>
        </w:rPr>
        <w:t xml:space="preserve"> - </w:t>
      </w:r>
      <w:hyperlink r:id="rId175" w:history="1">
        <w:r w:rsidRPr="001B74F3">
          <w:rPr>
            <w:rFonts w:ascii="Calibri" w:eastAsia="Times New Roman" w:hAnsi="Calibri" w:cs="Calibri"/>
            <w:color w:val="0000FF"/>
            <w:szCs w:val="20"/>
            <w:lang w:eastAsia="ru-RU"/>
          </w:rPr>
          <w:t>сто пятьдесят четвертый подпункта "б" пункта 3</w:t>
        </w:r>
      </w:hyperlink>
      <w:r w:rsidRPr="001B74F3">
        <w:rPr>
          <w:rFonts w:ascii="Calibri" w:eastAsia="Times New Roman" w:hAnsi="Calibri" w:cs="Calibri"/>
          <w:szCs w:val="20"/>
          <w:lang w:eastAsia="ru-RU"/>
        </w:rPr>
        <w:t xml:space="preserve"> изменений, которые вносятся в акты Правительства Российской Федерации, утвержденных постановлением Правительства Российской Федерации от 22 мая 2020 г. N 728 "Об утверждении Правил осуществления контроля состава и свойств сточных вод и о внесении изменений и признании утратившими силу некоторых актов Правительства Российской Федерации" (Собрание законодательства Российской Федерации, 2020, N 22, ст. 3496).</w:t>
      </w: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autoSpaceDE w:val="0"/>
        <w:autoSpaceDN w:val="0"/>
        <w:spacing w:after="0" w:line="240" w:lineRule="auto"/>
        <w:jc w:val="both"/>
        <w:rPr>
          <w:rFonts w:ascii="Calibri" w:eastAsia="Times New Roman" w:hAnsi="Calibri" w:cs="Calibri"/>
          <w:szCs w:val="20"/>
          <w:lang w:eastAsia="ru-RU"/>
        </w:rPr>
      </w:pPr>
    </w:p>
    <w:p w:rsidR="001B74F3" w:rsidRPr="001B74F3" w:rsidRDefault="001B74F3" w:rsidP="001B74F3">
      <w:pPr>
        <w:widowControl w:val="0"/>
        <w:pBdr>
          <w:top w:val="single" w:sz="6" w:space="0" w:color="auto"/>
        </w:pBdr>
        <w:autoSpaceDE w:val="0"/>
        <w:autoSpaceDN w:val="0"/>
        <w:spacing w:before="100" w:after="100" w:line="240" w:lineRule="auto"/>
        <w:jc w:val="both"/>
        <w:rPr>
          <w:rFonts w:ascii="Calibri" w:eastAsia="Times New Roman" w:hAnsi="Calibri" w:cs="Calibri"/>
          <w:sz w:val="2"/>
          <w:szCs w:val="2"/>
          <w:lang w:eastAsia="ru-RU"/>
        </w:rPr>
      </w:pPr>
    </w:p>
    <w:p w:rsidR="00087EFD" w:rsidRDefault="001B74F3">
      <w:bookmarkStart w:id="53" w:name="_GoBack"/>
      <w:bookmarkEnd w:id="53"/>
    </w:p>
    <w:sectPr w:rsidR="00087EFD" w:rsidSect="0002200E">
      <w:pgSz w:w="12240" w:h="15840"/>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65B"/>
    <w:rsid w:val="001B74F3"/>
    <w:rsid w:val="001F4501"/>
    <w:rsid w:val="0024065B"/>
    <w:rsid w:val="00BC1D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CAA5B7-4604-48A8-959E-522AC5288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1B74F3"/>
  </w:style>
  <w:style w:type="paragraph" w:customStyle="1" w:styleId="ConsPlusNormal">
    <w:name w:val="ConsPlusNormal"/>
    <w:rsid w:val="001B74F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B74F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B74F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B74F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B74F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B74F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B74F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B74F3"/>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52FE0DF4E5B93992989E8A3C3E11602FA48F24EC01A363CEE026248E30DF64851D91AB51806F78644B548D56ADBBB9E88A9F3D2B7AAB3657aBkAO" TargetMode="External"/><Relationship Id="rId117" Type="http://schemas.openxmlformats.org/officeDocument/2006/relationships/hyperlink" Target="consultantplus://offline/ref=52FE0DF4E5B93992989E8A3C3E11602FA38A26ED0DA063CEE026248E30DF64851D91AB51816F7D6E1C0E9D52E4EEBCF68383222B64ABa3k7O" TargetMode="External"/><Relationship Id="rId21" Type="http://schemas.openxmlformats.org/officeDocument/2006/relationships/hyperlink" Target="consultantplus://offline/ref=52FE0DF4E5B93992989E8A3C3E11602FA38826E90FA463CEE026248E30DF64851D91AB51806F78644B548D56ADBBB9E88A9F3D2B7AAB3657aBkAO" TargetMode="External"/><Relationship Id="rId42" Type="http://schemas.openxmlformats.org/officeDocument/2006/relationships/hyperlink" Target="consultantplus://offline/ref=52FE0DF4E5B93992989E8A3C3E11602FA28E2CEE08A063CEE026248E30DF64851D91AB51806F786441548D56ADBBB9E88A9F3D2B7AAB3657aBkAO" TargetMode="External"/><Relationship Id="rId47" Type="http://schemas.openxmlformats.org/officeDocument/2006/relationships/hyperlink" Target="consultantplus://offline/ref=52FE0DF4E5B93992989E8A3C3E11602FA28E2CEE08A063CEE026248E30DF64851D91AB51806F7B6241548D56ADBBB9E88A9F3D2B7AAB3657aBkAO" TargetMode="External"/><Relationship Id="rId63" Type="http://schemas.openxmlformats.org/officeDocument/2006/relationships/hyperlink" Target="consultantplus://offline/ref=52FE0DF4E5B93992989E8A3C3E11602FA28E2CEE08A063CEE026248E30DF64851D91AB51806F7B624F548D56ADBBB9E88A9F3D2B7AAB3657aBkAO" TargetMode="External"/><Relationship Id="rId68" Type="http://schemas.openxmlformats.org/officeDocument/2006/relationships/hyperlink" Target="consultantplus://offline/ref=52FE0DF4E5B93992989E8A3C3E11602FA28E2CEE08A063CEE026248E30DF64851D91AB51806F7C6641548D56ADBBB9E88A9F3D2B7AAB3657aBkAO" TargetMode="External"/><Relationship Id="rId84" Type="http://schemas.openxmlformats.org/officeDocument/2006/relationships/hyperlink" Target="consultantplus://offline/ref=52FE0DF4E5B93992989E8A3C3E11602FA38A26ED0DA063CEE026248E30DF64851D91AB51816F716E1C0E9D52E4EEBCF68383222B64ABa3k7O" TargetMode="External"/><Relationship Id="rId89" Type="http://schemas.openxmlformats.org/officeDocument/2006/relationships/hyperlink" Target="consultantplus://offline/ref=52FE0DF4E5B93992989E8A3C3E11602FA38A26ED0DA063CEE026248E30DF64851D91AB51816D786E1C0E9D52E4EEBCF68383222B64ABa3k7O" TargetMode="External"/><Relationship Id="rId112" Type="http://schemas.openxmlformats.org/officeDocument/2006/relationships/hyperlink" Target="consultantplus://offline/ref=52FE0DF4E5B93992989E8A3C3E11602FA38A26ED0DA063CEE026248E30DF64851D91AB5181677C6E1C0E9D52E4EEBCF68383222B64ABa3k7O" TargetMode="External"/><Relationship Id="rId133" Type="http://schemas.openxmlformats.org/officeDocument/2006/relationships/hyperlink" Target="consultantplus://offline/ref=52FE0DF4E5B93992989E8A3C3E11602FA38A26ED0DA063CEE026248E30DF64851D91AB51806E7D654F548D56ADBBB9E88A9F3D2B7AAB3657aBkAO" TargetMode="External"/><Relationship Id="rId138" Type="http://schemas.openxmlformats.org/officeDocument/2006/relationships/hyperlink" Target="consultantplus://offline/ref=52FE0DF4E5B93992989E8A3C3E11602FA38A26ED0DA063CEE026248E30DF64851D91AB51866A7D6E1C0E9D52E4EEBCF68383222B64ABa3k7O" TargetMode="External"/><Relationship Id="rId154" Type="http://schemas.openxmlformats.org/officeDocument/2006/relationships/hyperlink" Target="consultantplus://offline/ref=52FE0DF4E5B93992989E8A3C3E11602FA48F24EC01A263CEE026248E30DF64851D91AB51806F7E6141548D56ADBBB9E88A9F3D2B7AAB3657aBkAO" TargetMode="External"/><Relationship Id="rId159" Type="http://schemas.openxmlformats.org/officeDocument/2006/relationships/hyperlink" Target="consultantplus://offline/ref=52FE0DF4E5B93992989E8A3C3E11602FA48F24EC01A363CEE026248E30DF64851D91AB51806F7F654B548D56ADBBB9E88A9F3D2B7AAB3657aBkAO" TargetMode="External"/><Relationship Id="rId175" Type="http://schemas.openxmlformats.org/officeDocument/2006/relationships/hyperlink" Target="consultantplus://offline/ref=52FE0DF4E5B93992989E8A3C3E11602FA38A26EB0FA463CEE026248E30DF64851D91AB51806F7B614F548D56ADBBB9E88A9F3D2B7AAB3657aBkAO" TargetMode="External"/><Relationship Id="rId170" Type="http://schemas.openxmlformats.org/officeDocument/2006/relationships/hyperlink" Target="consultantplus://offline/ref=52FE0DF4E5B93992989E8A3C3E11602FA38620EE08A963CEE026248E30DF64851D91AB51806F78674C548D56ADBBB9E88A9F3D2B7AAB3657aBkAO" TargetMode="External"/><Relationship Id="rId16" Type="http://schemas.openxmlformats.org/officeDocument/2006/relationships/hyperlink" Target="consultantplus://offline/ref=52FE0DF4E5B93992989E8A3C3E11602FA3872DED0BA563CEE026248E30DF64850F91F35D806766644A41DB07EBaEkFO" TargetMode="External"/><Relationship Id="rId107" Type="http://schemas.openxmlformats.org/officeDocument/2006/relationships/hyperlink" Target="consultantplus://offline/ref=52FE0DF4E5B93992989E8A3C3E11602FA38A26ED0DA063CEE026248E30DF64851D91AB51866B7F6E1C0E9D52E4EEBCF68383222B64ABa3k7O" TargetMode="External"/><Relationship Id="rId11" Type="http://schemas.openxmlformats.org/officeDocument/2006/relationships/hyperlink" Target="consultantplus://offline/ref=52FE0DF4E5B93992989E8A3C3E11602FA38625E80CA663CEE026248E30DF64850F91F35D806766644A41DB07EBaEkFO" TargetMode="External"/><Relationship Id="rId32" Type="http://schemas.openxmlformats.org/officeDocument/2006/relationships/hyperlink" Target="consultantplus://offline/ref=52FE0DF4E5B93992989E8A3C3E11602FA38A26ED08A763CEE026248E30DF64851D91AB51806F7B664B548D56ADBBB9E88A9F3D2B7AAB3657aBkAO" TargetMode="External"/><Relationship Id="rId37" Type="http://schemas.openxmlformats.org/officeDocument/2006/relationships/hyperlink" Target="consultantplus://offline/ref=52FE0DF4E5B93992989E8A3C3E11602FA48F24EC01A063CEE026248E30DF64851D91AB51806F78664B548D56ADBBB9E88A9F3D2B7AAB3657aBkAO" TargetMode="External"/><Relationship Id="rId53" Type="http://schemas.openxmlformats.org/officeDocument/2006/relationships/hyperlink" Target="consultantplus://offline/ref=52FE0DF4E5B93992989E8A3C3E11602FA28E2CEE08A063CEE026248E30DF64851D91AB51806F7D6040548D56ADBBB9E88A9F3D2B7AAB3657aBkAO" TargetMode="External"/><Relationship Id="rId58" Type="http://schemas.openxmlformats.org/officeDocument/2006/relationships/hyperlink" Target="consultantplus://offline/ref=52FE0DF4E5B93992989E8A3C3E11602FA28E2CEE08A063CEE026248E30DF64851D91AB51806F7D634D548D56ADBBB9E88A9F3D2B7AAB3657aBkAO" TargetMode="External"/><Relationship Id="rId74" Type="http://schemas.openxmlformats.org/officeDocument/2006/relationships/hyperlink" Target="consultantplus://offline/ref=52FE0DF4E5B93992989E8A3C3E11602FA48F24EC01A363CEE026248E30DF64851D91AB51806F7A624B548D56ADBBB9E88A9F3D2B7AAB3657aBkAO" TargetMode="External"/><Relationship Id="rId79" Type="http://schemas.openxmlformats.org/officeDocument/2006/relationships/hyperlink" Target="consultantplus://offline/ref=52FE0DF4E5B93992989E8A3C3E11602FA38A26ED0DA063CEE026248E30DF64851D91AB52806C7331191B8C0AE9E6AAE9809F3E2966aAk8O" TargetMode="External"/><Relationship Id="rId102" Type="http://schemas.openxmlformats.org/officeDocument/2006/relationships/hyperlink" Target="consultantplus://offline/ref=52FE0DF4E5B93992989E8A3C3E11602FA38A26ED0DA063CEE026248E30DF64851D91AB51866B7D6E1C0E9D52E4EEBCF68383222B64ABa3k7O" TargetMode="External"/><Relationship Id="rId123" Type="http://schemas.openxmlformats.org/officeDocument/2006/relationships/hyperlink" Target="consultantplus://offline/ref=52FE0DF4E5B93992989E8A3C3E11602FA38A26ED0DA063CEE026248E30DF64851D91AB518268716E1C0E9D52E4EEBCF68383222B64ABa3k7O" TargetMode="External"/><Relationship Id="rId128" Type="http://schemas.openxmlformats.org/officeDocument/2006/relationships/hyperlink" Target="consultantplus://offline/ref=52FE0DF4E5B93992989E8A3C3E11602FA38A26ED0DA063CEE026248E30DF64851D91AB51806E7D6549548D56ADBBB9E88A9F3D2B7AAB3657aBkAO" TargetMode="External"/><Relationship Id="rId144" Type="http://schemas.openxmlformats.org/officeDocument/2006/relationships/hyperlink" Target="consultantplus://offline/ref=52FE0DF4E5B93992989E8A3C3E11602FA38A26ED0DA063CEE026248E30DF64851D91AB51836E7E6E1C0E9D52E4EEBCF68383222B64ABa3k7O" TargetMode="External"/><Relationship Id="rId149" Type="http://schemas.openxmlformats.org/officeDocument/2006/relationships/hyperlink" Target="consultantplus://offline/ref=52FE0DF4E5B93992989E8A3C3E11602FA38A26ED0DA063CEE026248E30DF64851D91AB51836A7E6E1C0E9D52E4EEBCF68383222B64ABa3k7O" TargetMode="External"/><Relationship Id="rId5" Type="http://schemas.openxmlformats.org/officeDocument/2006/relationships/hyperlink" Target="consultantplus://offline/ref=52FE0DF4E5B93992989E8A3C3E11602FA3872DE10BA663CEE026248E30DF64850F91F35D806766644A41DB07EBaEkFO" TargetMode="External"/><Relationship Id="rId90" Type="http://schemas.openxmlformats.org/officeDocument/2006/relationships/hyperlink" Target="consultantplus://offline/ref=52FE0DF4E5B93992989E8A3C3E11602FA38A26ED0DA063CEE026248E30DF64851D91AB51816D7A6E1C0E9D52E4EEBCF68383222B64ABa3k7O" TargetMode="External"/><Relationship Id="rId95" Type="http://schemas.openxmlformats.org/officeDocument/2006/relationships/hyperlink" Target="consultantplus://offline/ref=52FE0DF4E5B93992989E8A3C3E11602FA38A26ED0DA063CEE026248E30DF64851D91AB51806E7C604A548D56ADBBB9E88A9F3D2B7AAB3657aBkAO" TargetMode="External"/><Relationship Id="rId160" Type="http://schemas.openxmlformats.org/officeDocument/2006/relationships/hyperlink" Target="consultantplus://offline/ref=52FE0DF4E5B93992989E8A3C3E11602FA38620EE09A063CEE026248E30DF64851D91AB51806F7B644A548D56ADBBB9E88A9F3D2B7AAB3657aBkAO" TargetMode="External"/><Relationship Id="rId165" Type="http://schemas.openxmlformats.org/officeDocument/2006/relationships/hyperlink" Target="consultantplus://offline/ref=52FE0DF4E5B93992989E8A3C3E11602FA38620EE09A163CEE026248E30DF64851D91AB51806F786440548D56ADBBB9E88A9F3D2B7AAB3657aBkAO" TargetMode="External"/><Relationship Id="rId22" Type="http://schemas.openxmlformats.org/officeDocument/2006/relationships/hyperlink" Target="consultantplus://offline/ref=52FE0DF4E5B93992989E8A3C3E11602FA38625E80CA663CEE026248E30DF64850F91F35D806766644A41DB07EBaEkFO" TargetMode="External"/><Relationship Id="rId27" Type="http://schemas.openxmlformats.org/officeDocument/2006/relationships/hyperlink" Target="consultantplus://offline/ref=52FE0DF4E5B93992989E8A3C3E11602FA38627E801A363CEE026248E30DF64851D91AB51806F78674B548D56ADBBB9E88A9F3D2B7AAB3657aBkAO" TargetMode="External"/><Relationship Id="rId43" Type="http://schemas.openxmlformats.org/officeDocument/2006/relationships/hyperlink" Target="consultantplus://offline/ref=52FE0DF4E5B93992989E8A3C3E11602FA28E2CEE08A063CEE026248E30DF64851D91AB51806F79614B548D56ADBBB9E88A9F3D2B7AAB3657aBkAO" TargetMode="External"/><Relationship Id="rId48" Type="http://schemas.openxmlformats.org/officeDocument/2006/relationships/hyperlink" Target="consultantplus://offline/ref=52FE0DF4E5B93992989E8A3C3E11602FA28E2CEE08A063CEE026248E30DF64851D91AB51806F7B6D49548D56ADBBB9E88A9F3D2B7AAB3657aBkAO" TargetMode="External"/><Relationship Id="rId64" Type="http://schemas.openxmlformats.org/officeDocument/2006/relationships/hyperlink" Target="consultantplus://offline/ref=52FE0DF4E5B93992989E8A3C3E11602FA28E2CEE08A063CEE026248E30DF64851D91AB51806F7C6540548D56ADBBB9E88A9F3D2B7AAB3657aBkAO" TargetMode="External"/><Relationship Id="rId69" Type="http://schemas.openxmlformats.org/officeDocument/2006/relationships/hyperlink" Target="consultantplus://offline/ref=52FE0DF4E5B93992989E8A3C3E11602FA28E2CEE08A063CEE026248E30DF64851D91AB51806F7B624F548D56ADBBB9E88A9F3D2B7AAB3657aBkAO" TargetMode="External"/><Relationship Id="rId113" Type="http://schemas.openxmlformats.org/officeDocument/2006/relationships/hyperlink" Target="consultantplus://offline/ref=52FE0DF4E5B93992989E8A3C3E11602FA38A26ED0DA063CEE026248E30DF64851D91AB518166706E1C0E9D52E4EEBCF68383222B64ABa3k7O" TargetMode="External"/><Relationship Id="rId118" Type="http://schemas.openxmlformats.org/officeDocument/2006/relationships/hyperlink" Target="consultantplus://offline/ref=52FE0DF4E5B93992989E8A3C3E11602FA38A26ED0DA063CEE026248E30DF64851D91AB5182697F6E1C0E9D52E4EEBCF68383222B64ABa3k7O" TargetMode="External"/><Relationship Id="rId134" Type="http://schemas.openxmlformats.org/officeDocument/2006/relationships/hyperlink" Target="consultantplus://offline/ref=52FE0DF4E5B93992989E8A3C3E11602FA38A26ED0DA063CEE026248E30DF64851D91AB51806E7D6540548D56ADBBB9E88A9F3D2B7AAB3657aBkAO" TargetMode="External"/><Relationship Id="rId139" Type="http://schemas.openxmlformats.org/officeDocument/2006/relationships/hyperlink" Target="consultantplus://offline/ref=52FE0DF4E5B93992989E8A3C3E11602FA38A26ED0DA063CEE026248E30DF64851D91AB51836E796E1C0E9D52E4EEBCF68383222B64ABa3k7O" TargetMode="External"/><Relationship Id="rId80" Type="http://schemas.openxmlformats.org/officeDocument/2006/relationships/hyperlink" Target="consultantplus://offline/ref=52FE0DF4E5B93992989E8A3C3E11602FA38A26ED0DA063CEE026248E30DF64851D91AB5483697331191B8C0AE9E6AAE9809F3E2966aAk8O" TargetMode="External"/><Relationship Id="rId85" Type="http://schemas.openxmlformats.org/officeDocument/2006/relationships/hyperlink" Target="consultantplus://offline/ref=52FE0DF4E5B93992989E8A3C3E11602FA38A26ED0DA063CEE026248E30DF64851D91AB51816E786E1C0E9D52E4EEBCF68383222B64ABa3k7O" TargetMode="External"/><Relationship Id="rId150" Type="http://schemas.openxmlformats.org/officeDocument/2006/relationships/hyperlink" Target="consultantplus://offline/ref=52FE0DF4E5B93992989E8A3C3E11602FA38A26ED0DA063CEE026248E30DF64851D91AB5182697F6E1C0E9D52E4EEBCF68383222B64ABa3k7O" TargetMode="External"/><Relationship Id="rId155" Type="http://schemas.openxmlformats.org/officeDocument/2006/relationships/hyperlink" Target="consultantplus://offline/ref=52FE0DF4E5B93992989E8A3C3E11602FA48F24EC01A263CEE026248E30DF64851D91AB51806F7E6049548D56ADBBB9E88A9F3D2B7AAB3657aBkAO" TargetMode="External"/><Relationship Id="rId171" Type="http://schemas.openxmlformats.org/officeDocument/2006/relationships/hyperlink" Target="consultantplus://offline/ref=52FE0DF4E5B93992989E8A3C3E11602FA38620EE08A963CEE026248E30DF64851D91AB51806F786741548D56ADBBB9E88A9F3D2B7AAB3657aBkAO" TargetMode="External"/><Relationship Id="rId176" Type="http://schemas.openxmlformats.org/officeDocument/2006/relationships/fontTable" Target="fontTable.xml"/><Relationship Id="rId12" Type="http://schemas.openxmlformats.org/officeDocument/2006/relationships/hyperlink" Target="consultantplus://offline/ref=52FE0DF4E5B93992989E8A3C3E11602FA38724EC00A763CEE026248E30DF64850F91F35D806766644A41DB07EBaEkFO" TargetMode="External"/><Relationship Id="rId17" Type="http://schemas.openxmlformats.org/officeDocument/2006/relationships/hyperlink" Target="consultantplus://offline/ref=52FE0DF4E5B93992989E8A3C3E11602FA38625E80CA663CEE026248E30DF64851D91AB53866C706E1C0E9D52E4EEBCF68383222B64ABa3k7O" TargetMode="External"/><Relationship Id="rId33" Type="http://schemas.openxmlformats.org/officeDocument/2006/relationships/hyperlink" Target="consultantplus://offline/ref=52FE0DF4E5B93992989E8A3C3E11602FA48F24EC01A063CEE026248E30DF64851D91AB51806F786449548D56ADBBB9E88A9F3D2B7AAB3657aBkAO" TargetMode="External"/><Relationship Id="rId38" Type="http://schemas.openxmlformats.org/officeDocument/2006/relationships/hyperlink" Target="consultantplus://offline/ref=52FE0DF4E5B93992989E8A3C3E11602FA48F24EC01A063CEE026248E30DF64851D91AB51806F78664D548D56ADBBB9E88A9F3D2B7AAB3657aBkAO" TargetMode="External"/><Relationship Id="rId59" Type="http://schemas.openxmlformats.org/officeDocument/2006/relationships/hyperlink" Target="consultantplus://offline/ref=52FE0DF4E5B93992989E8A3C3E11602FA28E2CEE08A063CEE026248E30DF64851D91AB51806F7D634E548D56ADBBB9E88A9F3D2B7AAB3657aBkAO" TargetMode="External"/><Relationship Id="rId103" Type="http://schemas.openxmlformats.org/officeDocument/2006/relationships/hyperlink" Target="consultantplus://offline/ref=52FE0DF4E5B93992989E8A3C3E11602FA38A26ED0DA063CEE026248E30DF64851D91AB51816B7C6E1C0E9D52E4EEBCF68383222B64ABa3k7O" TargetMode="External"/><Relationship Id="rId108" Type="http://schemas.openxmlformats.org/officeDocument/2006/relationships/hyperlink" Target="consultantplus://offline/ref=52FE0DF4E5B93992989E8A3C3E11602FA38A26ED0DA063CEE026248E30DF64851D91AB51866A786E1C0E9D52E4EEBCF68383222B64ABa3k7O" TargetMode="External"/><Relationship Id="rId124" Type="http://schemas.openxmlformats.org/officeDocument/2006/relationships/hyperlink" Target="consultantplus://offline/ref=52FE0DF4E5B93992989E8A3C3E11602FA38A26ED0DA063CEE026248E30DF64851D91AB518267786E1C0E9D52E4EEBCF68383222B64ABa3k7O" TargetMode="External"/><Relationship Id="rId129" Type="http://schemas.openxmlformats.org/officeDocument/2006/relationships/hyperlink" Target="consultantplus://offline/ref=52FE0DF4E5B93992989E8A3C3E11602FA38A26ED0DA063CEE026248E30DF64851D91AB51806E7D6549548D56ADBBB9E88A9F3D2B7AAB3657aBkAO" TargetMode="External"/><Relationship Id="rId54" Type="http://schemas.openxmlformats.org/officeDocument/2006/relationships/hyperlink" Target="consultantplus://offline/ref=52FE0DF4E5B93992989E8A3C3E11602FA28E2CEE08A063CEE026248E30DF64851D91AB51806F7D6041548D56ADBBB9E88A9F3D2B7AAB3657aBkAO" TargetMode="External"/><Relationship Id="rId70" Type="http://schemas.openxmlformats.org/officeDocument/2006/relationships/hyperlink" Target="consultantplus://offline/ref=52FE0DF4E5B93992989E8A3C3E11602FA28E2CEE08A063CEE026248E30DF64851D91AB51806F7D644A548D56ADBBB9E88A9F3D2B7AAB3657aBkAO" TargetMode="External"/><Relationship Id="rId75" Type="http://schemas.openxmlformats.org/officeDocument/2006/relationships/hyperlink" Target="consultantplus://offline/ref=52FE0DF4E5B93992989E8A3C3E11602FA38A26ED0DA063CEE026248E30DF64850F91F35D806766644A41DB07EBaEkFO" TargetMode="External"/><Relationship Id="rId91" Type="http://schemas.openxmlformats.org/officeDocument/2006/relationships/hyperlink" Target="consultantplus://offline/ref=52FE0DF4E5B93992989E8A3C3E11602FA38A26ED0DA063CEE026248E30DF64851D91AB51816D7C6E1C0E9D52E4EEBCF68383222B64ABa3k7O" TargetMode="External"/><Relationship Id="rId96" Type="http://schemas.openxmlformats.org/officeDocument/2006/relationships/hyperlink" Target="consultantplus://offline/ref=52FE0DF4E5B93992989E8A3C3E11602FA38A26ED0DA063CEE026248E30DF64851D91AB51816D716E1C0E9D52E4EEBCF68383222B64ABa3k7O" TargetMode="External"/><Relationship Id="rId140" Type="http://schemas.openxmlformats.org/officeDocument/2006/relationships/hyperlink" Target="consultantplus://offline/ref=52FE0DF4E5B93992989E8A3C3E11602FA38A26ED0DA063CEE026248E30DF64851D91AB51836E7C6E1C0E9D52E4EEBCF68383222B64ABa3k7O" TargetMode="External"/><Relationship Id="rId145" Type="http://schemas.openxmlformats.org/officeDocument/2006/relationships/hyperlink" Target="consultantplus://offline/ref=52FE0DF4E5B93992989E8A3C3E11602FA38A26ED0DA063CEE026248E30DF64851D91AB51806E7D644D548D56ADBBB9E88A9F3D2B7AAB3657aBkAO" TargetMode="External"/><Relationship Id="rId161" Type="http://schemas.openxmlformats.org/officeDocument/2006/relationships/hyperlink" Target="consultantplus://offline/ref=52FE0DF4E5B93992989E8A3C3E11602FA38A2CEF0FA363CEE026248E30DF64851D91AB51806F78664E548D56ADBBB9E88A9F3D2B7AAB3657aBkAO" TargetMode="External"/><Relationship Id="rId166" Type="http://schemas.openxmlformats.org/officeDocument/2006/relationships/hyperlink" Target="consultantplus://offline/ref=52FE0DF4E5B93992989E8A3C3E11602FA38A26EC00A963CEE026248E30DF64851D91AB51806F786448548D56ADBBB9E88A9F3D2B7AAB3657aBkAO" TargetMode="External"/><Relationship Id="rId1" Type="http://schemas.openxmlformats.org/officeDocument/2006/relationships/styles" Target="styles.xml"/><Relationship Id="rId6" Type="http://schemas.openxmlformats.org/officeDocument/2006/relationships/hyperlink" Target="consultantplus://offline/ref=52FE0DF4E5B93992989E8A3C3E11602FA38625E80CA663CEE026248E30DF64851D91AB51806F78654F548D56ADBBB9E88A9F3D2B7AAB3657aBkAO" TargetMode="External"/><Relationship Id="rId23" Type="http://schemas.openxmlformats.org/officeDocument/2006/relationships/hyperlink" Target="consultantplus://offline/ref=52FE0DF4E5B93992989E8A3C3E11602FA48F24EC01A463CEE026248E30DF64851D91AB51806F7B654F548D56ADBBB9E88A9F3D2B7AAB3657aBkAO" TargetMode="External"/><Relationship Id="rId28" Type="http://schemas.openxmlformats.org/officeDocument/2006/relationships/hyperlink" Target="consultantplus://offline/ref=52FE0DF4E5B93992989E8A3C3E11602FA38627E801A363CEE026248E30DF64851D91AB51806F7A6240548D56ADBBB9E88A9F3D2B7AAB3657aBkAO" TargetMode="External"/><Relationship Id="rId49" Type="http://schemas.openxmlformats.org/officeDocument/2006/relationships/hyperlink" Target="consultantplus://offline/ref=52FE0DF4E5B93992989E8A3C3E11602FA28E2CEE08A063CEE026248E30DF64851D91AB51806F7B6D4A548D56ADBBB9E88A9F3D2B7AAB3657aBkAO" TargetMode="External"/><Relationship Id="rId114" Type="http://schemas.openxmlformats.org/officeDocument/2006/relationships/hyperlink" Target="consultantplus://offline/ref=52FE0DF4E5B93992989E8A3C3E11602FA38A26ED0DA063CEE026248E30DF64851D91AB51816F7D6E1C0E9D52E4EEBCF68383222B64ABa3k7O" TargetMode="External"/><Relationship Id="rId119" Type="http://schemas.openxmlformats.org/officeDocument/2006/relationships/hyperlink" Target="consultantplus://offline/ref=52FE0DF4E5B93992989E8A3C3E11602FA38A26ED0DA063CEE026248E30DF64851D91AB518269716E1C0E9D52E4EEBCF68383222B64ABa3k7O" TargetMode="External"/><Relationship Id="rId10" Type="http://schemas.openxmlformats.org/officeDocument/2006/relationships/hyperlink" Target="consultantplus://offline/ref=52FE0DF4E5B93992989E8A3C3E11602FA38724EC00A763CEE026248E30DF64850F91F35D806766644A41DB07EBaEkFO" TargetMode="External"/><Relationship Id="rId31" Type="http://schemas.openxmlformats.org/officeDocument/2006/relationships/hyperlink" Target="consultantplus://offline/ref=52FE0DF4E5B93992989E8A3C3E11602FA38627E801A363CEE026248E30DF64851D91AB51806F7E6341548D56ADBBB9E88A9F3D2B7AAB3657aBkAO" TargetMode="External"/><Relationship Id="rId44" Type="http://schemas.openxmlformats.org/officeDocument/2006/relationships/hyperlink" Target="consultantplus://offline/ref=52FE0DF4E5B93992989E8A3C3E11602FA28E2CEE08A063CEE026248E30DF64851D91AB51806F79614B548D56ADBBB9E88A9F3D2B7AAB3657aBkAO" TargetMode="External"/><Relationship Id="rId52" Type="http://schemas.openxmlformats.org/officeDocument/2006/relationships/hyperlink" Target="consultantplus://offline/ref=52FE0DF4E5B93992989E8A3C3E11602FA28E2CEE08A063CEE026248E30DF64851D91AB51806F7D6040548D56ADBBB9E88A9F3D2B7AAB3657aBkAO" TargetMode="External"/><Relationship Id="rId60" Type="http://schemas.openxmlformats.org/officeDocument/2006/relationships/hyperlink" Target="consultantplus://offline/ref=52FE0DF4E5B93992989E8A3C3E11602FA28E2CEE08A063CEE026248E30DF64851D91AB51806F7D634F548D56ADBBB9E88A9F3D2B7AAB3657aBkAO" TargetMode="External"/><Relationship Id="rId65" Type="http://schemas.openxmlformats.org/officeDocument/2006/relationships/hyperlink" Target="consultantplus://offline/ref=52FE0DF4E5B93992989E8A3C3E11602FA28E2CEE08A063CEE026248E30DF64851D91AB51806F7C6448548D56ADBBB9E88A9F3D2B7AAB3657aBkAO" TargetMode="External"/><Relationship Id="rId73" Type="http://schemas.openxmlformats.org/officeDocument/2006/relationships/hyperlink" Target="consultantplus://offline/ref=52FE0DF4E5B93992989E8A3C3E11602FA48F24EC01A363CEE026248E30DF64851D91AB51806F78624F548D56ADBBB9E88A9F3D2B7AAB3657aBkAO" TargetMode="External"/><Relationship Id="rId78" Type="http://schemas.openxmlformats.org/officeDocument/2006/relationships/hyperlink" Target="consultantplus://offline/ref=52FE0DF4E5B93992989E8A3C3E11602FA38A26ED0DA063CEE026248E30DF64851D91AB52806C7331191B8C0AE9E6AAE9809F3E2966aAk8O" TargetMode="External"/><Relationship Id="rId81" Type="http://schemas.openxmlformats.org/officeDocument/2006/relationships/hyperlink" Target="consultantplus://offline/ref=52FE0DF4E5B93992989E8A3C3E11602FA38A26ED0DA063CEE026248E30DF64851D91AB5483697331191B8C0AE9E6AAE9809F3E2966aAk8O" TargetMode="External"/><Relationship Id="rId86" Type="http://schemas.openxmlformats.org/officeDocument/2006/relationships/hyperlink" Target="consultantplus://offline/ref=52FE0DF4E5B93992989E8A3C3E11602FA38A26ED0DA063CEE026248E30DF64851D91AB51816E7C6E1C0E9D52E4EEBCF68383222B64ABa3k7O" TargetMode="External"/><Relationship Id="rId94" Type="http://schemas.openxmlformats.org/officeDocument/2006/relationships/hyperlink" Target="consultantplus://offline/ref=52FE0DF4E5B93992989E8A3C3E11602FA38A26ED0DA063CEE026248E30DF64851D91AB51806E7C614F548D56ADBBB9E88A9F3D2B7AAB3657aBkAO" TargetMode="External"/><Relationship Id="rId99" Type="http://schemas.openxmlformats.org/officeDocument/2006/relationships/hyperlink" Target="consultantplus://offline/ref=52FE0DF4E5B93992989E8A3C3E11602FA38A26ED0DA063CEE026248E30DF64851D91AB51806E7C604F548D56ADBBB9E88A9F3D2B7AAB3657aBkAO" TargetMode="External"/><Relationship Id="rId101" Type="http://schemas.openxmlformats.org/officeDocument/2006/relationships/hyperlink" Target="consultantplus://offline/ref=52FE0DF4E5B93992989E8A3C3E11602FA38A26ED0DA063CEE026248E30DF64851D91AB51866B7C6E1C0E9D52E4EEBCF68383222B64ABa3k7O" TargetMode="External"/><Relationship Id="rId122" Type="http://schemas.openxmlformats.org/officeDocument/2006/relationships/hyperlink" Target="consultantplus://offline/ref=52FE0DF4E5B93992989E8A3C3E11602FA38A26ED0DA063CEE026248E30DF64851D91AB5182687D6E1C0E9D52E4EEBCF68383222B64ABa3k7O" TargetMode="External"/><Relationship Id="rId130" Type="http://schemas.openxmlformats.org/officeDocument/2006/relationships/hyperlink" Target="consultantplus://offline/ref=52FE0DF4E5B93992989E8A3C3E11602FA38A26ED0DA063CEE026248E30DF64851D91AB51806E7D654A548D56ADBBB9E88A9F3D2B7AAB3657aBkAO" TargetMode="External"/><Relationship Id="rId135" Type="http://schemas.openxmlformats.org/officeDocument/2006/relationships/hyperlink" Target="consultantplus://offline/ref=52FE0DF4E5B93992989E8A3C3E11602FA38A26ED0DA063CEE026248E30DF64851D91AB51806E7D6448548D56ADBBB9E88A9F3D2B7AAB3657aBkAO" TargetMode="External"/><Relationship Id="rId143" Type="http://schemas.openxmlformats.org/officeDocument/2006/relationships/hyperlink" Target="consultantplus://offline/ref=52FE0DF4E5B93992989E8A3C3E11602FA38A26ED0DA063CEE026248E30DF64851D91AB518669796E1C0E9D52E4EEBCF68383222B64ABa3k7O" TargetMode="External"/><Relationship Id="rId148" Type="http://schemas.openxmlformats.org/officeDocument/2006/relationships/hyperlink" Target="consultantplus://offline/ref=52FE0DF4E5B93992989E8A3C3E11602FA38A26ED0DA063CEE026248E30DF64851D91AB51836B7A6E1C0E9D52E4EEBCF68383222B64ABa3k7O" TargetMode="External"/><Relationship Id="rId151" Type="http://schemas.openxmlformats.org/officeDocument/2006/relationships/hyperlink" Target="consultantplus://offline/ref=52FE0DF4E5B93992989E8A3C3E11602FA38A26ED0DA063CEE026248E30DF64851D91AB5183677F6E1C0E9D52E4EEBCF68383222B64ABa3k7O" TargetMode="External"/><Relationship Id="rId156" Type="http://schemas.openxmlformats.org/officeDocument/2006/relationships/hyperlink" Target="consultantplus://offline/ref=52FE0DF4E5B93992989E8A3C3E11602FA38A26EC01A963CEE026248E30DF64850F91F35D806766644A41DB07EBaEkFO" TargetMode="External"/><Relationship Id="rId164" Type="http://schemas.openxmlformats.org/officeDocument/2006/relationships/hyperlink" Target="consultantplus://offline/ref=52FE0DF4E5B93992989E8A3C3E11602FA38A26EC01A163CEE026248E30DF64851D91AB51806F79634C548D56ADBBB9E88A9F3D2B7AAB3657aBkAO" TargetMode="External"/><Relationship Id="rId169" Type="http://schemas.openxmlformats.org/officeDocument/2006/relationships/hyperlink" Target="consultantplus://offline/ref=52FE0DF4E5B93992989E8A3C3E11602FA38620EE08A963CEE026248E30DF64851D91AB51806F78674A548D56ADBBB9E88A9F3D2B7AAB3657aBkAO" TargetMode="External"/><Relationship Id="rId177" Type="http://schemas.openxmlformats.org/officeDocument/2006/relationships/theme" Target="theme/theme1.xml"/><Relationship Id="rId4" Type="http://schemas.openxmlformats.org/officeDocument/2006/relationships/hyperlink" Target="consultantplus://offline/ref=52FE0DF4E5B93992989E8A3C3E11602FA38625E80CA663CEE026248E30DF64851D91AB53866D716E1C0E9D52E4EEBCF68383222B64ABa3k7O" TargetMode="External"/><Relationship Id="rId9" Type="http://schemas.openxmlformats.org/officeDocument/2006/relationships/hyperlink" Target="consultantplus://offline/ref=52FE0DF4E5B93992989E8A3C3E11602FA38625E80CA663CEE026248E30DF64850F91F35D806766644A41DB07EBaEkFO" TargetMode="External"/><Relationship Id="rId172" Type="http://schemas.openxmlformats.org/officeDocument/2006/relationships/hyperlink" Target="consultantplus://offline/ref=52FE0DF4E5B93992989E8A3C3E11602FA38820EE0BA163CEE026248E30DF64851D91AB51806F7B6C41548D56ADBBB9E88A9F3D2B7AAB3657aBkAO" TargetMode="External"/><Relationship Id="rId13" Type="http://schemas.openxmlformats.org/officeDocument/2006/relationships/hyperlink" Target="consultantplus://offline/ref=52FE0DF4E5B93992989E8A3C3E11602FA38625E80CA663CEE026248E30DF64851D91AB53866D716E1C0E9D52E4EEBCF68383222B64ABa3k7O" TargetMode="External"/><Relationship Id="rId18" Type="http://schemas.openxmlformats.org/officeDocument/2006/relationships/hyperlink" Target="consultantplus://offline/ref=52FE0DF4E5B93992989E8A3C3E11602FA38625E80CA663CEE026248E30DF64850F91F35D806766644A41DB07EBaEkFO" TargetMode="External"/><Relationship Id="rId39" Type="http://schemas.openxmlformats.org/officeDocument/2006/relationships/hyperlink" Target="consultantplus://offline/ref=52FE0DF4E5B93992989E8A3C3E11602FA48F24EC01A063CEE026248E30DF64851D91AB51806F7A6540548D56ADBBB9E88A9F3D2B7AAB3657aBkAO" TargetMode="External"/><Relationship Id="rId109" Type="http://schemas.openxmlformats.org/officeDocument/2006/relationships/hyperlink" Target="consultantplus://offline/ref=52FE0DF4E5B93992989E8A3C3E11602FA38A26ED0DA063CEE026248E30DF64851D91AB51816A7D6E1C0E9D52E4EEBCF68383222B64ABa3k7O" TargetMode="External"/><Relationship Id="rId34" Type="http://schemas.openxmlformats.org/officeDocument/2006/relationships/hyperlink" Target="consultantplus://offline/ref=52FE0DF4E5B93992989E8A3C3E11602FA48F24EC01A063CEE026248E30DF64851D91AB51806F786441548D56ADBBB9E88A9F3D2B7AAB3657aBkAO" TargetMode="External"/><Relationship Id="rId50" Type="http://schemas.openxmlformats.org/officeDocument/2006/relationships/hyperlink" Target="consultantplus://offline/ref=52FE0DF4E5B93992989E8A3C3E11602FA28E2CEE08A063CEE026248E30DF64851D91AB51806F7B6D4B548D56ADBBB9E88A9F3D2B7AAB3657aBkAO" TargetMode="External"/><Relationship Id="rId55" Type="http://schemas.openxmlformats.org/officeDocument/2006/relationships/hyperlink" Target="consultantplus://offline/ref=52FE0DF4E5B93992989E8A3C3E11602FA28E2CEE08A063CEE026248E30DF64851D91AB51806F7D634C548D56ADBBB9E88A9F3D2B7AAB3657aBkAO" TargetMode="External"/><Relationship Id="rId76" Type="http://schemas.openxmlformats.org/officeDocument/2006/relationships/hyperlink" Target="consultantplus://offline/ref=52FE0DF4E5B93992989E8A3C3E11602FA38A26ED0DA063CEE026248E30DF64851D91AB528B3B29211D52D90FF7EFB6F680813Ea2k8O" TargetMode="External"/><Relationship Id="rId97" Type="http://schemas.openxmlformats.org/officeDocument/2006/relationships/hyperlink" Target="consultantplus://offline/ref=52FE0DF4E5B93992989E8A3C3E11602FA38A26ED0DA063CEE026248E30DF64851D91AB51806E7C604B548D56ADBBB9E88A9F3D2B7AAB3657aBkAO" TargetMode="External"/><Relationship Id="rId104" Type="http://schemas.openxmlformats.org/officeDocument/2006/relationships/hyperlink" Target="consultantplus://offline/ref=52FE0DF4E5B93992989E8A3C3E11602FA38A26ED0DA063CEE026248E30DF64851D91AB51806E7C6349548D56ADBBB9E88A9F3D2B7AAB3657aBkAO" TargetMode="External"/><Relationship Id="rId120" Type="http://schemas.openxmlformats.org/officeDocument/2006/relationships/hyperlink" Target="consultantplus://offline/ref=52FE0DF4E5B93992989E8A3C3E11602FA38A26ED0DA063CEE026248E30DF64851D91AB518268796E1C0E9D52E4EEBCF68383222B64ABa3k7O" TargetMode="External"/><Relationship Id="rId125" Type="http://schemas.openxmlformats.org/officeDocument/2006/relationships/hyperlink" Target="consultantplus://offline/ref=52FE0DF4E5B93992989E8A3C3E11602FA38A26ED0DA063CEE026248E30DF64851D91AB518267796E1C0E9D52E4EEBCF68383222B64ABa3k7O" TargetMode="External"/><Relationship Id="rId141" Type="http://schemas.openxmlformats.org/officeDocument/2006/relationships/hyperlink" Target="consultantplus://offline/ref=52FE0DF4E5B93992989E8A3C3E11602FA38A26ED0DA063CEE026248E30DF64851D91AB51866A7F6E1C0E9D52E4EEBCF68383222B64ABa3k7O" TargetMode="External"/><Relationship Id="rId146" Type="http://schemas.openxmlformats.org/officeDocument/2006/relationships/hyperlink" Target="consultantplus://offline/ref=52FE0DF4E5B93992989E8A3C3E11602FA38A26ED0DA063CEE026248E30DF64851D91AB51806E7D644C548D56ADBBB9E88A9F3D2B7AAB3657aBkAO" TargetMode="External"/><Relationship Id="rId167" Type="http://schemas.openxmlformats.org/officeDocument/2006/relationships/hyperlink" Target="consultantplus://offline/ref=52FE0DF4E5B93992989E8A3C3E11602FA38A26EC00A963CEE026248E30DF64851D91AB51806F79664A548D56ADBBB9E88A9F3D2B7AAB3657aBkAO" TargetMode="External"/><Relationship Id="rId7" Type="http://schemas.openxmlformats.org/officeDocument/2006/relationships/hyperlink" Target="consultantplus://offline/ref=52FE0DF4E5B93992989E8A3C3E11602FA3872DE10BA663CEE026248E30DF64851D91AB51806F78644E548D56ADBBB9E88A9F3D2B7AAB3657aBkAO" TargetMode="External"/><Relationship Id="rId71" Type="http://schemas.openxmlformats.org/officeDocument/2006/relationships/hyperlink" Target="consultantplus://offline/ref=52FE0DF4E5B93992989E8A3C3E11602FA28E2CEE08A063CEE026248E30DF64851D91AB51806F7B624F548D56ADBBB9E88A9F3D2B7AAB3657aBkAO" TargetMode="External"/><Relationship Id="rId92" Type="http://schemas.openxmlformats.org/officeDocument/2006/relationships/hyperlink" Target="consultantplus://offline/ref=52FE0DF4E5B93992989E8A3C3E11602FA38A26ED0DA063CEE026248E30DF64851D91AB51816D7D6E1C0E9D52E4EEBCF68383222B64ABa3k7O" TargetMode="External"/><Relationship Id="rId162" Type="http://schemas.openxmlformats.org/officeDocument/2006/relationships/hyperlink" Target="consultantplus://offline/ref=52FE0DF4E5B93992989E8A3C3E11602FA18922E00DA563CEE026248E30DF64850F91F35D806766644A41DB07EBaEkFO" TargetMode="External"/><Relationship Id="rId2" Type="http://schemas.openxmlformats.org/officeDocument/2006/relationships/settings" Target="settings.xml"/><Relationship Id="rId29" Type="http://schemas.openxmlformats.org/officeDocument/2006/relationships/hyperlink" Target="consultantplus://offline/ref=52FE0DF4E5B93992989E8A3C3E11602FA38627E801A363CEE026248E30DF64851D91AB51806F7E6341548D56ADBBB9E88A9F3D2B7AAB3657aBkAO" TargetMode="External"/><Relationship Id="rId24" Type="http://schemas.openxmlformats.org/officeDocument/2006/relationships/hyperlink" Target="consultantplus://offline/ref=52FE0DF4E5B93992989E8A3C3E11602FA48F24EC01A463CEE026248E30DF64851D91AB51806F7B654F548D56ADBBB9E88A9F3D2B7AAB3657aBkAO" TargetMode="External"/><Relationship Id="rId40" Type="http://schemas.openxmlformats.org/officeDocument/2006/relationships/hyperlink" Target="consultantplus://offline/ref=52FE0DF4E5B93992989E8A3C3E11602FA28E2CEE08A063CEE026248E30DF64850F91F35D806766644A41DB07EBaEkFO" TargetMode="External"/><Relationship Id="rId45" Type="http://schemas.openxmlformats.org/officeDocument/2006/relationships/hyperlink" Target="consultantplus://offline/ref=52FE0DF4E5B93992989E8A3C3E11602FA28E2CEE08A063CEE026248E30DF64851D91AB51806F79614F548D56ADBBB9E88A9F3D2B7AAB3657aBkAO" TargetMode="External"/><Relationship Id="rId66" Type="http://schemas.openxmlformats.org/officeDocument/2006/relationships/hyperlink" Target="consultantplus://offline/ref=52FE0DF4E5B93992989E8A3C3E11602FA28E2CEE08A063CEE026248E30DF64851D91AB51806F7C6540548D56ADBBB9E88A9F3D2B7AAB3657aBkAO" TargetMode="External"/><Relationship Id="rId87" Type="http://schemas.openxmlformats.org/officeDocument/2006/relationships/hyperlink" Target="consultantplus://offline/ref=52FE0DF4E5B93992989E8A3C3E11602FA38A26ED0DA063CEE026248E30DF64851D91AB51816E706E1C0E9D52E4EEBCF68383222B64ABa3k7O" TargetMode="External"/><Relationship Id="rId110" Type="http://schemas.openxmlformats.org/officeDocument/2006/relationships/hyperlink" Target="consultantplus://offline/ref=52FE0DF4E5B93992989E8A3C3E11602FA38A26ED0DA063CEE026248E30DF64851D91AB51806E7C634B548D56ADBBB9E88A9F3D2B7AAB3657aBkAO" TargetMode="External"/><Relationship Id="rId115" Type="http://schemas.openxmlformats.org/officeDocument/2006/relationships/hyperlink" Target="consultantplus://offline/ref=52FE0DF4E5B93992989E8A3C3E11602FA38A26ED0DA063CEE026248E30DF64851D91AB51826C7B6E1C0E9D52E4EEBCF68383222B64ABa3k7O" TargetMode="External"/><Relationship Id="rId131" Type="http://schemas.openxmlformats.org/officeDocument/2006/relationships/hyperlink" Target="consultantplus://offline/ref=52FE0DF4E5B93992989E8A3C3E11602FA38A26ED0DA063CEE026248E30DF64851D91AB51806E7D654E548D56ADBBB9E88A9F3D2B7AAB3657aBkAO" TargetMode="External"/><Relationship Id="rId136" Type="http://schemas.openxmlformats.org/officeDocument/2006/relationships/hyperlink" Target="consultantplus://offline/ref=52FE0DF4E5B93992989E8A3C3E11602FA38A26ED0DA063CEE026248E30DF64851D91AB51806E7D6449548D56ADBBB9E88A9F3D2B7AAB3657aBkAO" TargetMode="External"/><Relationship Id="rId157" Type="http://schemas.openxmlformats.org/officeDocument/2006/relationships/hyperlink" Target="consultantplus://offline/ref=52FE0DF4E5B93992989E8A3C3E11602FA18A22EA0DA763CEE026248E30DF64851D91AB51806F78654E548D56ADBBB9E88A9F3D2B7AAB3657aBkAO" TargetMode="External"/><Relationship Id="rId61" Type="http://schemas.openxmlformats.org/officeDocument/2006/relationships/hyperlink" Target="consultantplus://offline/ref=52FE0DF4E5B93992989E8A3C3E11602FA28E2CEE08A063CEE026248E30DF64851D91AB51806F7D6340548D56ADBBB9E88A9F3D2B7AAB3657aBkAO" TargetMode="External"/><Relationship Id="rId82" Type="http://schemas.openxmlformats.org/officeDocument/2006/relationships/hyperlink" Target="consultantplus://offline/ref=52FE0DF4E5B93992989E8A3C3E11602FA38A26ED0DA063CEE026248E30DF64851D91AB51816F7D6E1C0E9D52E4EEBCF68383222B64ABa3k7O" TargetMode="External"/><Relationship Id="rId152" Type="http://schemas.openxmlformats.org/officeDocument/2006/relationships/hyperlink" Target="consultantplus://offline/ref=52FE0DF4E5B93992989E8A3C3E11602FA38A26ED0DA063CEE026248E30DF64851D91AB51806E7D674A548D56ADBBB9E88A9F3D2B7AAB3657aBkAO" TargetMode="External"/><Relationship Id="rId173" Type="http://schemas.openxmlformats.org/officeDocument/2006/relationships/hyperlink" Target="consultantplus://offline/ref=52FE0DF4E5B93992989E8A3C3E11602FA38A25EF09A063CEE026248E30DF64850F91F35D806766644A41DB07EBaEkFO" TargetMode="External"/><Relationship Id="rId19" Type="http://schemas.openxmlformats.org/officeDocument/2006/relationships/hyperlink" Target="consultantplus://offline/ref=52FE0DF4E5B93992989E8A3C3E11602FA38722E90AA763CEE026248E30DF64850F91F35D806766644A41DB07EBaEkFO" TargetMode="External"/><Relationship Id="rId14" Type="http://schemas.openxmlformats.org/officeDocument/2006/relationships/hyperlink" Target="consultantplus://offline/ref=52FE0DF4E5B93992989E8A3C3E11602FA38625E80CA663CEE026248E30DF64851D91AB518666786E1C0E9D52E4EEBCF68383222B64ABa3k7O" TargetMode="External"/><Relationship Id="rId30" Type="http://schemas.openxmlformats.org/officeDocument/2006/relationships/hyperlink" Target="consultantplus://offline/ref=52FE0DF4E5B93992989E8A3C3E11602FA38627E801A363CEE026248E30DF64851D91AB51806F7E6341548D56ADBBB9E88A9F3D2B7AAB3657aBkAO" TargetMode="External"/><Relationship Id="rId35" Type="http://schemas.openxmlformats.org/officeDocument/2006/relationships/hyperlink" Target="consultantplus://offline/ref=52FE0DF4E5B93992989E8A3C3E11602FA48F24EC01A063CEE026248E30DF64851D91AB51806F786740548D56ADBBB9E88A9F3D2B7AAB3657aBkAO" TargetMode="External"/><Relationship Id="rId56" Type="http://schemas.openxmlformats.org/officeDocument/2006/relationships/hyperlink" Target="consultantplus://offline/ref=52FE0DF4E5B93992989E8A3C3E11602FA28E2CEE08A063CEE026248E30DF64851D91AB51806F7B6C4E548D56ADBBB9E88A9F3D2B7AAB3657aBkAO" TargetMode="External"/><Relationship Id="rId77" Type="http://schemas.openxmlformats.org/officeDocument/2006/relationships/hyperlink" Target="consultantplus://offline/ref=52FE0DF4E5B93992989E8A3C3E11602FA38A26ED0DA063CEE026248E30DF64851D91AB528B3B29211D52D90FF7EFB6F680813Ea2k8O" TargetMode="External"/><Relationship Id="rId100" Type="http://schemas.openxmlformats.org/officeDocument/2006/relationships/hyperlink" Target="consultantplus://offline/ref=52FE0DF4E5B93992989E8A3C3E11602FA38A26ED0DA063CEE026248E30DF64851D91AB51806E7C6040548D56ADBBB9E88A9F3D2B7AAB3657aBkAO" TargetMode="External"/><Relationship Id="rId105" Type="http://schemas.openxmlformats.org/officeDocument/2006/relationships/hyperlink" Target="consultantplus://offline/ref=52FE0DF4E5B93992989E8A3C3E11602FA38A26ED0DA063CEE026248E30DF64851D91AB51816B706E1C0E9D52E4EEBCF68383222B64ABa3k7O" TargetMode="External"/><Relationship Id="rId126" Type="http://schemas.openxmlformats.org/officeDocument/2006/relationships/hyperlink" Target="consultantplus://offline/ref=52FE0DF4E5B93992989E8A3C3E11602FA38A26ED0DA063CEE026248E30DF64851D91AB5182677B6E1C0E9D52E4EEBCF68383222B64ABa3k7O" TargetMode="External"/><Relationship Id="rId147" Type="http://schemas.openxmlformats.org/officeDocument/2006/relationships/hyperlink" Target="consultantplus://offline/ref=52FE0DF4E5B93992989E8A3C3E11602FA38A26ED0DA063CEE026248E30DF64851D91AB51836E716E1C0E9D52E4EEBCF68383222B64ABa3k7O" TargetMode="External"/><Relationship Id="rId168" Type="http://schemas.openxmlformats.org/officeDocument/2006/relationships/hyperlink" Target="consultantplus://offline/ref=52FE0DF4E5B93992989E8A3C3E11602FA38620EE08A963CEE026248E30DF64851D91AB51806F78644C548D56ADBBB9E88A9F3D2B7AAB3657aBkAO" TargetMode="External"/><Relationship Id="rId8" Type="http://schemas.openxmlformats.org/officeDocument/2006/relationships/hyperlink" Target="consultantplus://offline/ref=52FE0DF4E5B93992989E8A3C3E11602FA3872DE10BA663CEE026248E30DF64851D91AB51806F79604F548D56ADBBB9E88A9F3D2B7AAB3657aBkAO" TargetMode="External"/><Relationship Id="rId51" Type="http://schemas.openxmlformats.org/officeDocument/2006/relationships/hyperlink" Target="consultantplus://offline/ref=52FE0DF4E5B93992989E8A3C3E11602FA28E2CEE08A063CEE026248E30DF64851D91AB51806F7B6D4C548D56ADBBB9E88A9F3D2B7AAB3657aBkAO" TargetMode="External"/><Relationship Id="rId72" Type="http://schemas.openxmlformats.org/officeDocument/2006/relationships/hyperlink" Target="consultantplus://offline/ref=52FE0DF4E5B93992989E8A3C3E11602FA48F24EC01A363CEE026248E30DF64851D91AB51806F78644B548D56ADBBB9E88A9F3D2B7AAB3657aBkAO" TargetMode="External"/><Relationship Id="rId93" Type="http://schemas.openxmlformats.org/officeDocument/2006/relationships/hyperlink" Target="consultantplus://offline/ref=52FE0DF4E5B93992989E8A3C3E11602FA38A26ED0DA063CEE026248E30DF64851D91AB51806E7C614E548D56ADBBB9E88A9F3D2B7AAB3657aBkAO" TargetMode="External"/><Relationship Id="rId98" Type="http://schemas.openxmlformats.org/officeDocument/2006/relationships/hyperlink" Target="consultantplus://offline/ref=52FE0DF4E5B93992989E8A3C3E11602FA38A26ED0DA063CEE026248E30DF64851D91AB51806E7C604C548D56ADBBB9E88A9F3D2B7AAB3657aBkAO" TargetMode="External"/><Relationship Id="rId121" Type="http://schemas.openxmlformats.org/officeDocument/2006/relationships/hyperlink" Target="consultantplus://offline/ref=52FE0DF4E5B93992989E8A3C3E11602FA38A26ED0DA063CEE026248E30DF64851D91AB5182687A6E1C0E9D52E4EEBCF68383222B64ABa3k7O" TargetMode="External"/><Relationship Id="rId142" Type="http://schemas.openxmlformats.org/officeDocument/2006/relationships/hyperlink" Target="consultantplus://offline/ref=52FE0DF4E5B93992989E8A3C3E11602FA38A26ED0DA063CEE026248E30DF64851D91AB51866A7F6E1C0E9D52E4EEBCF68383222B64ABa3k7O" TargetMode="External"/><Relationship Id="rId163" Type="http://schemas.openxmlformats.org/officeDocument/2006/relationships/hyperlink" Target="consultantplus://offline/ref=52FE0DF4E5B93992989E8A3C3E11602FA38A26EC01A163CEE026248E30DF64851D91AB51806F79664A548D56ADBBB9E88A9F3D2B7AAB3657aBkAO" TargetMode="External"/><Relationship Id="rId3" Type="http://schemas.openxmlformats.org/officeDocument/2006/relationships/webSettings" Target="webSettings.xml"/><Relationship Id="rId25" Type="http://schemas.openxmlformats.org/officeDocument/2006/relationships/hyperlink" Target="consultantplus://offline/ref=52FE0DF4E5B93992989E8A3C3E11602FA48F24EC01A063CEE026248E30DF64851D91AB51806F786449548D56ADBBB9E88A9F3D2B7AAB3657aBkAO" TargetMode="External"/><Relationship Id="rId46" Type="http://schemas.openxmlformats.org/officeDocument/2006/relationships/hyperlink" Target="consultantplus://offline/ref=52FE0DF4E5B93992989E8A3C3E11602FA28E2CEE08A063CEE026248E30DF64851D91AB51806F7B624F548D56ADBBB9E88A9F3D2B7AAB3657aBkAO" TargetMode="External"/><Relationship Id="rId67" Type="http://schemas.openxmlformats.org/officeDocument/2006/relationships/hyperlink" Target="consultantplus://offline/ref=52FE0DF4E5B93992989E8A3C3E11602FA28E2CEE08A063CEE026248E30DF64851D91AB51806F7C644A548D56ADBBB9E88A9F3D2B7AAB3657aBkAO" TargetMode="External"/><Relationship Id="rId116" Type="http://schemas.openxmlformats.org/officeDocument/2006/relationships/hyperlink" Target="consultantplus://offline/ref=52FE0DF4E5B93992989E8A3C3E11602FA38A26ED0DA063CEE026248E30DF64851D91AB51806E7C624A548D56ADBBB9E88A9F3D2B7AAB3657aBkAO" TargetMode="External"/><Relationship Id="rId137" Type="http://schemas.openxmlformats.org/officeDocument/2006/relationships/hyperlink" Target="consultantplus://offline/ref=52FE0DF4E5B93992989E8A3C3E11602FA38A26ED0DA063CEE026248E30DF64851D91AB51806E7D644A548D56ADBBB9E88A9F3D2B7AAB3657aBkAO" TargetMode="External"/><Relationship Id="rId158" Type="http://schemas.openxmlformats.org/officeDocument/2006/relationships/hyperlink" Target="consultantplus://offline/ref=52FE0DF4E5B93992989E8A3C3E11602FA48F24EC01A063CEE026248E30DF64851D91AB51806F78654F548D56ADBBB9E88A9F3D2B7AAB3657aBkAO" TargetMode="External"/><Relationship Id="rId20" Type="http://schemas.openxmlformats.org/officeDocument/2006/relationships/hyperlink" Target="consultantplus://offline/ref=52FE0DF4E5B93992989E8A3C3E11602FA48F24EC01A463CEE026248E30DF64851D91AB51806F7E6341548D56ADBBB9E88A9F3D2B7AAB3657aBkAO" TargetMode="External"/><Relationship Id="rId41" Type="http://schemas.openxmlformats.org/officeDocument/2006/relationships/hyperlink" Target="consultantplus://offline/ref=52FE0DF4E5B93992989E8A3C3E11602FA28E2CEE08A063CEE026248E30DF64851D91AB51806F78644A548D56ADBBB9E88A9F3D2B7AAB3657aBkAO" TargetMode="External"/><Relationship Id="rId62" Type="http://schemas.openxmlformats.org/officeDocument/2006/relationships/hyperlink" Target="consultantplus://offline/ref=52FE0DF4E5B93992989E8A3C3E11602FA28E2CEE08A063CEE026248E30DF64851D91AB51806F7C654D548D56ADBBB9E88A9F3D2B7AAB3657aBkAO" TargetMode="External"/><Relationship Id="rId83" Type="http://schemas.openxmlformats.org/officeDocument/2006/relationships/hyperlink" Target="consultantplus://offline/ref=52FE0DF4E5B93992989E8A3C3E11602FA38A26ED0DA063CEE026248E30DF64851D91AB51816F7F6E1C0E9D52E4EEBCF68383222B64ABa3k7O" TargetMode="External"/><Relationship Id="rId88" Type="http://schemas.openxmlformats.org/officeDocument/2006/relationships/hyperlink" Target="consultantplus://offline/ref=52FE0DF4E5B93992989E8A3C3E11602FA38A26ED0DA063CEE026248E30DF64851D91AB51816E716E1C0E9D52E4EEBCF68383222B64ABa3k7O" TargetMode="External"/><Relationship Id="rId111" Type="http://schemas.openxmlformats.org/officeDocument/2006/relationships/hyperlink" Target="consultantplus://offline/ref=52FE0DF4E5B93992989E8A3C3E11602FA38A26ED0DA063CEE026248E30DF64851D91AB5181697B6E1C0E9D52E4EEBCF68383222B64ABa3k7O" TargetMode="External"/><Relationship Id="rId132" Type="http://schemas.openxmlformats.org/officeDocument/2006/relationships/hyperlink" Target="consultantplus://offline/ref=52FE0DF4E5B93992989E8A3C3E11602FA38A26ED0DA063CEE026248E30DF64851D91AB518266786E1C0E9D52E4EEBCF68383222B64ABa3k7O" TargetMode="External"/><Relationship Id="rId153" Type="http://schemas.openxmlformats.org/officeDocument/2006/relationships/hyperlink" Target="consultantplus://offline/ref=52FE0DF4E5B93992989E8A3C3E11602FA38A26ED0DA063CEE026248E30DF64851D91AB5182697F6E1C0E9D52E4EEBCF68383222B64ABa3k7O" TargetMode="External"/><Relationship Id="rId174" Type="http://schemas.openxmlformats.org/officeDocument/2006/relationships/hyperlink" Target="consultantplus://offline/ref=52FE0DF4E5B93992989E8A3C3E11602FA38A26EB0FA463CEE026248E30DF64851D91AB51806F7B664A548D56ADBBB9E88A9F3D2B7AAB3657aBkAO" TargetMode="External"/><Relationship Id="rId15" Type="http://schemas.openxmlformats.org/officeDocument/2006/relationships/hyperlink" Target="consultantplus://offline/ref=52FE0DF4E5B93992989E8A3C3E11602FA38625E80CA663CEE026248E30DF64851D91AB53866C706E1C0E9D52E4EEBCF68383222B64ABa3k7O" TargetMode="External"/><Relationship Id="rId36" Type="http://schemas.openxmlformats.org/officeDocument/2006/relationships/hyperlink" Target="consultantplus://offline/ref=52FE0DF4E5B93992989E8A3C3E11602FA48F24EC01A063CEE026248E30DF64851D91AB51806F786648548D56ADBBB9E88A9F3D2B7AAB3657aBkAO" TargetMode="External"/><Relationship Id="rId57" Type="http://schemas.openxmlformats.org/officeDocument/2006/relationships/hyperlink" Target="consultantplus://offline/ref=52FE0DF4E5B93992989E8A3C3E11602FA28E2CEE08A063CEE026248E30DF64851D91AB51806F7B6C4F548D56ADBBB9E88A9F3D2B7AAB3657aBkAO" TargetMode="External"/><Relationship Id="rId106" Type="http://schemas.openxmlformats.org/officeDocument/2006/relationships/hyperlink" Target="consultantplus://offline/ref=52FE0DF4E5B93992989E8A3C3E11602FA38A26ED0DA063CEE026248E30DF64851D91AB51816A7B6E1C0E9D52E4EEBCF68383222B64ABa3k7O" TargetMode="External"/><Relationship Id="rId127" Type="http://schemas.openxmlformats.org/officeDocument/2006/relationships/hyperlink" Target="consultantplus://offline/ref=52FE0DF4E5B93992989E8A3C3E11602FA38A26ED0DA063CEE026248E30DF64851D91AB5182677D6E1C0E9D52E4EEBCF68383222B64ABa3k7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71</Pages>
  <Words>36742</Words>
  <Characters>209433</Characters>
  <Application>Microsoft Office Word</Application>
  <DocSecurity>0</DocSecurity>
  <Lines>1745</Lines>
  <Paragraphs>491</Paragraphs>
  <ScaleCrop>false</ScaleCrop>
  <Company/>
  <LinksUpToDate>false</LinksUpToDate>
  <CharactersWithSpaces>245684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2021-12-08T14:37:00Z</dcterms:created>
  <dcterms:modified xsi:type="dcterms:W3CDTF">2021-12-08T14:37:00Z</dcterms:modified>
</cp:coreProperties>
</file>