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435B7" w14:textId="77777777" w:rsidR="00CF4990" w:rsidRPr="00CF4990" w:rsidRDefault="00CF4990" w:rsidP="00CF4990">
      <w:pPr>
        <w:widowControl w:val="0"/>
        <w:autoSpaceDE w:val="0"/>
        <w:autoSpaceDN w:val="0"/>
        <w:spacing w:after="0" w:line="240" w:lineRule="auto"/>
        <w:jc w:val="center"/>
        <w:outlineLvl w:val="0"/>
        <w:rPr>
          <w:rFonts w:ascii="Calibri" w:eastAsia="Times New Roman" w:hAnsi="Calibri" w:cs="Calibri"/>
          <w:b/>
          <w:szCs w:val="20"/>
          <w:lang w:eastAsia="ru-RU"/>
        </w:rPr>
      </w:pPr>
      <w:r w:rsidRPr="00CF4990">
        <w:rPr>
          <w:rFonts w:ascii="Calibri" w:eastAsia="Times New Roman" w:hAnsi="Calibri" w:cs="Calibri"/>
          <w:b/>
          <w:szCs w:val="20"/>
          <w:lang w:eastAsia="ru-RU"/>
        </w:rPr>
        <w:t>МИНИСТЕРСТВО СТРОИТЕЛЬСТВА И ЖИЛИЩНО-КОММУНАЛЬНОГО</w:t>
      </w:r>
    </w:p>
    <w:p w14:paraId="13CD7CE8" w14:textId="77777777" w:rsidR="00CF4990" w:rsidRPr="00CF4990" w:rsidRDefault="00CF4990" w:rsidP="00CF4990">
      <w:pPr>
        <w:widowControl w:val="0"/>
        <w:autoSpaceDE w:val="0"/>
        <w:autoSpaceDN w:val="0"/>
        <w:spacing w:after="0" w:line="240" w:lineRule="auto"/>
        <w:jc w:val="center"/>
        <w:rPr>
          <w:rFonts w:ascii="Calibri" w:eastAsia="Times New Roman" w:hAnsi="Calibri" w:cs="Calibri"/>
          <w:b/>
          <w:szCs w:val="20"/>
          <w:lang w:eastAsia="ru-RU"/>
        </w:rPr>
      </w:pPr>
      <w:r w:rsidRPr="00CF4990">
        <w:rPr>
          <w:rFonts w:ascii="Calibri" w:eastAsia="Times New Roman" w:hAnsi="Calibri" w:cs="Calibri"/>
          <w:b/>
          <w:szCs w:val="20"/>
          <w:lang w:eastAsia="ru-RU"/>
        </w:rPr>
        <w:t>ХОЗЯЙСТВА РОССИЙСКОЙ ФЕДЕРАЦИИ</w:t>
      </w:r>
    </w:p>
    <w:p w14:paraId="4D3D9870" w14:textId="77777777" w:rsidR="00CF4990" w:rsidRPr="00CF4990" w:rsidRDefault="00CF4990" w:rsidP="00CF4990">
      <w:pPr>
        <w:widowControl w:val="0"/>
        <w:autoSpaceDE w:val="0"/>
        <w:autoSpaceDN w:val="0"/>
        <w:spacing w:after="0" w:line="240" w:lineRule="auto"/>
        <w:jc w:val="center"/>
        <w:rPr>
          <w:rFonts w:ascii="Calibri" w:eastAsia="Times New Roman" w:hAnsi="Calibri" w:cs="Calibri"/>
          <w:b/>
          <w:szCs w:val="20"/>
          <w:lang w:eastAsia="ru-RU"/>
        </w:rPr>
      </w:pPr>
    </w:p>
    <w:p w14:paraId="4F0DD774" w14:textId="77777777" w:rsidR="00CF4990" w:rsidRPr="00CF4990" w:rsidRDefault="00CF4990" w:rsidP="00CF4990">
      <w:pPr>
        <w:widowControl w:val="0"/>
        <w:autoSpaceDE w:val="0"/>
        <w:autoSpaceDN w:val="0"/>
        <w:spacing w:after="0" w:line="240" w:lineRule="auto"/>
        <w:jc w:val="center"/>
        <w:rPr>
          <w:rFonts w:ascii="Calibri" w:eastAsia="Times New Roman" w:hAnsi="Calibri" w:cs="Calibri"/>
          <w:b/>
          <w:szCs w:val="20"/>
          <w:lang w:eastAsia="ru-RU"/>
        </w:rPr>
      </w:pPr>
      <w:r w:rsidRPr="00CF4990">
        <w:rPr>
          <w:rFonts w:ascii="Calibri" w:eastAsia="Times New Roman" w:hAnsi="Calibri" w:cs="Calibri"/>
          <w:b/>
          <w:szCs w:val="20"/>
          <w:lang w:eastAsia="ru-RU"/>
        </w:rPr>
        <w:t>ПРИКАЗ</w:t>
      </w:r>
    </w:p>
    <w:p w14:paraId="610F6404" w14:textId="77777777" w:rsidR="00CF4990" w:rsidRPr="00CF4990" w:rsidRDefault="00CF4990" w:rsidP="00CF4990">
      <w:pPr>
        <w:widowControl w:val="0"/>
        <w:autoSpaceDE w:val="0"/>
        <w:autoSpaceDN w:val="0"/>
        <w:spacing w:after="0" w:line="240" w:lineRule="auto"/>
        <w:jc w:val="center"/>
        <w:rPr>
          <w:rFonts w:ascii="Calibri" w:eastAsia="Times New Roman" w:hAnsi="Calibri" w:cs="Calibri"/>
          <w:b/>
          <w:szCs w:val="20"/>
          <w:lang w:eastAsia="ru-RU"/>
        </w:rPr>
      </w:pPr>
      <w:r w:rsidRPr="00CF4990">
        <w:rPr>
          <w:rFonts w:ascii="Calibri" w:eastAsia="Times New Roman" w:hAnsi="Calibri" w:cs="Calibri"/>
          <w:b/>
          <w:szCs w:val="20"/>
          <w:lang w:eastAsia="ru-RU"/>
        </w:rPr>
        <w:t>от 26 ноября 2021 г. N 858/пр</w:t>
      </w:r>
    </w:p>
    <w:p w14:paraId="267CD65B" w14:textId="77777777" w:rsidR="00CF4990" w:rsidRPr="00CF4990" w:rsidRDefault="00CF4990" w:rsidP="00CF4990">
      <w:pPr>
        <w:widowControl w:val="0"/>
        <w:autoSpaceDE w:val="0"/>
        <w:autoSpaceDN w:val="0"/>
        <w:spacing w:after="0" w:line="240" w:lineRule="auto"/>
        <w:jc w:val="center"/>
        <w:rPr>
          <w:rFonts w:ascii="Calibri" w:eastAsia="Times New Roman" w:hAnsi="Calibri" w:cs="Calibri"/>
          <w:b/>
          <w:szCs w:val="20"/>
          <w:lang w:eastAsia="ru-RU"/>
        </w:rPr>
      </w:pPr>
    </w:p>
    <w:p w14:paraId="1E381FED" w14:textId="77777777" w:rsidR="00CF4990" w:rsidRPr="00CF4990" w:rsidRDefault="00CF4990" w:rsidP="00CF4990">
      <w:pPr>
        <w:widowControl w:val="0"/>
        <w:autoSpaceDE w:val="0"/>
        <w:autoSpaceDN w:val="0"/>
        <w:spacing w:after="0" w:line="240" w:lineRule="auto"/>
        <w:jc w:val="center"/>
        <w:rPr>
          <w:rFonts w:ascii="Calibri" w:eastAsia="Times New Roman" w:hAnsi="Calibri" w:cs="Calibri"/>
          <w:b/>
          <w:szCs w:val="20"/>
          <w:lang w:eastAsia="ru-RU"/>
        </w:rPr>
      </w:pPr>
      <w:r w:rsidRPr="00CF4990">
        <w:rPr>
          <w:rFonts w:ascii="Calibri" w:eastAsia="Times New Roman" w:hAnsi="Calibri" w:cs="Calibri"/>
          <w:b/>
          <w:szCs w:val="20"/>
          <w:lang w:eastAsia="ru-RU"/>
        </w:rPr>
        <w:t>ОБ УТВЕРЖДЕНИИ ПОРЯДКА</w:t>
      </w:r>
    </w:p>
    <w:p w14:paraId="6A2D89C8" w14:textId="77777777" w:rsidR="00CF4990" w:rsidRPr="00CF4990" w:rsidRDefault="00CF4990" w:rsidP="00CF4990">
      <w:pPr>
        <w:widowControl w:val="0"/>
        <w:autoSpaceDE w:val="0"/>
        <w:autoSpaceDN w:val="0"/>
        <w:spacing w:after="0" w:line="240" w:lineRule="auto"/>
        <w:jc w:val="center"/>
        <w:rPr>
          <w:rFonts w:ascii="Calibri" w:eastAsia="Times New Roman" w:hAnsi="Calibri" w:cs="Calibri"/>
          <w:b/>
          <w:szCs w:val="20"/>
          <w:lang w:eastAsia="ru-RU"/>
        </w:rPr>
      </w:pPr>
      <w:r w:rsidRPr="00CF4990">
        <w:rPr>
          <w:rFonts w:ascii="Calibri" w:eastAsia="Times New Roman" w:hAnsi="Calibri" w:cs="Calibri"/>
          <w:b/>
          <w:szCs w:val="20"/>
          <w:lang w:eastAsia="ru-RU"/>
        </w:rPr>
        <w:t>РАЗРАБОТКИ, УТВЕРЖДЕНИЯ, ИЗМЕНЕНИЯ И ОТМЕНЫ СВОДОВ</w:t>
      </w:r>
    </w:p>
    <w:p w14:paraId="700BB0D2" w14:textId="77777777" w:rsidR="00CF4990" w:rsidRPr="00CF4990" w:rsidRDefault="00CF4990" w:rsidP="00CF4990">
      <w:pPr>
        <w:widowControl w:val="0"/>
        <w:autoSpaceDE w:val="0"/>
        <w:autoSpaceDN w:val="0"/>
        <w:spacing w:after="0" w:line="240" w:lineRule="auto"/>
        <w:jc w:val="center"/>
        <w:rPr>
          <w:rFonts w:ascii="Calibri" w:eastAsia="Times New Roman" w:hAnsi="Calibri" w:cs="Calibri"/>
          <w:b/>
          <w:szCs w:val="20"/>
          <w:lang w:eastAsia="ru-RU"/>
        </w:rPr>
      </w:pPr>
      <w:r w:rsidRPr="00CF4990">
        <w:rPr>
          <w:rFonts w:ascii="Calibri" w:eastAsia="Times New Roman" w:hAnsi="Calibri" w:cs="Calibri"/>
          <w:b/>
          <w:szCs w:val="20"/>
          <w:lang w:eastAsia="ru-RU"/>
        </w:rPr>
        <w:t>ПРАВИЛ В СФЕРЕ СТРОИТЕЛЬСТВА В МИНИСТЕРСТВЕ СТРОИТЕЛЬСТВА</w:t>
      </w:r>
    </w:p>
    <w:p w14:paraId="0B8B491A" w14:textId="77777777" w:rsidR="00CF4990" w:rsidRPr="00CF4990" w:rsidRDefault="00CF4990" w:rsidP="00CF4990">
      <w:pPr>
        <w:widowControl w:val="0"/>
        <w:autoSpaceDE w:val="0"/>
        <w:autoSpaceDN w:val="0"/>
        <w:spacing w:after="0" w:line="240" w:lineRule="auto"/>
        <w:jc w:val="center"/>
        <w:rPr>
          <w:rFonts w:ascii="Calibri" w:eastAsia="Times New Roman" w:hAnsi="Calibri" w:cs="Calibri"/>
          <w:b/>
          <w:szCs w:val="20"/>
          <w:lang w:eastAsia="ru-RU"/>
        </w:rPr>
      </w:pPr>
      <w:r w:rsidRPr="00CF4990">
        <w:rPr>
          <w:rFonts w:ascii="Calibri" w:eastAsia="Times New Roman" w:hAnsi="Calibri" w:cs="Calibri"/>
          <w:b/>
          <w:szCs w:val="20"/>
          <w:lang w:eastAsia="ru-RU"/>
        </w:rPr>
        <w:t>И ЖИЛИЩНО-КОММУНАЛЬНОГО ХОЗЯЙСТВА РОССИЙСКОЙ ФЕДЕРАЦИИ</w:t>
      </w:r>
    </w:p>
    <w:p w14:paraId="798011A1" w14:textId="77777777" w:rsidR="00CF4990" w:rsidRPr="00CF4990" w:rsidRDefault="00CF4990" w:rsidP="00CF4990">
      <w:pPr>
        <w:widowControl w:val="0"/>
        <w:autoSpaceDE w:val="0"/>
        <w:autoSpaceDN w:val="0"/>
        <w:spacing w:after="0" w:line="240" w:lineRule="auto"/>
        <w:jc w:val="both"/>
        <w:rPr>
          <w:rFonts w:ascii="Calibri" w:eastAsia="Times New Roman" w:hAnsi="Calibri" w:cs="Calibri"/>
          <w:szCs w:val="20"/>
          <w:lang w:eastAsia="ru-RU"/>
        </w:rPr>
      </w:pPr>
    </w:p>
    <w:p w14:paraId="41314D9E" w14:textId="77777777" w:rsidR="00CF4990" w:rsidRPr="00CF4990" w:rsidRDefault="00CF4990" w:rsidP="00CF4990">
      <w:pPr>
        <w:widowControl w:val="0"/>
        <w:autoSpaceDE w:val="0"/>
        <w:autoSpaceDN w:val="0"/>
        <w:spacing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В целях выполнения требований </w:t>
      </w:r>
      <w:hyperlink r:id="rId4" w:history="1">
        <w:r w:rsidRPr="00CF4990">
          <w:rPr>
            <w:rFonts w:ascii="Calibri" w:eastAsia="Times New Roman" w:hAnsi="Calibri" w:cs="Calibri"/>
            <w:color w:val="0000FF"/>
            <w:szCs w:val="20"/>
            <w:lang w:eastAsia="ru-RU"/>
          </w:rPr>
          <w:t>Правил</w:t>
        </w:r>
      </w:hyperlink>
      <w:r w:rsidRPr="00CF4990">
        <w:rPr>
          <w:rFonts w:ascii="Calibri" w:eastAsia="Times New Roman" w:hAnsi="Calibri" w:cs="Calibri"/>
          <w:szCs w:val="20"/>
          <w:lang w:eastAsia="ru-RU"/>
        </w:rPr>
        <w:t xml:space="preserve"> разработки, утверждения, опубликования, изменения и отмены сводов правил, утвержденных постановлением Правительства Российской Федерации от 1 июля 2016 г. N 624, и в соответствии с </w:t>
      </w:r>
      <w:hyperlink r:id="rId5" w:history="1">
        <w:r w:rsidRPr="00CF4990">
          <w:rPr>
            <w:rFonts w:ascii="Calibri" w:eastAsia="Times New Roman" w:hAnsi="Calibri" w:cs="Calibri"/>
            <w:color w:val="0000FF"/>
            <w:szCs w:val="20"/>
            <w:lang w:eastAsia="ru-RU"/>
          </w:rPr>
          <w:t>подпунктом 5.2.9 пункта 5</w:t>
        </w:r>
      </w:hyperlink>
      <w:r w:rsidRPr="00CF4990">
        <w:rPr>
          <w:rFonts w:ascii="Calibri" w:eastAsia="Times New Roman" w:hAnsi="Calibri" w:cs="Calibri"/>
          <w:szCs w:val="20"/>
          <w:lang w:eastAsia="ru-RU"/>
        </w:rPr>
        <w:t xml:space="preserve"> Положения о Министерстве строительства и жилищно-коммунального хозяйства Российской Федерации, утвержденного постановлением Правительства Российской Федерации от 18 ноября 2013 г. N 1038, приказываю:</w:t>
      </w:r>
    </w:p>
    <w:p w14:paraId="1B7B7141"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1. Утвердить прилагаемый </w:t>
      </w:r>
      <w:hyperlink w:anchor="P29" w:history="1">
        <w:r w:rsidRPr="00CF4990">
          <w:rPr>
            <w:rFonts w:ascii="Calibri" w:eastAsia="Times New Roman" w:hAnsi="Calibri" w:cs="Calibri"/>
            <w:color w:val="0000FF"/>
            <w:szCs w:val="20"/>
            <w:lang w:eastAsia="ru-RU"/>
          </w:rPr>
          <w:t>Порядок</w:t>
        </w:r>
      </w:hyperlink>
      <w:r w:rsidRPr="00CF4990">
        <w:rPr>
          <w:rFonts w:ascii="Calibri" w:eastAsia="Times New Roman" w:hAnsi="Calibri" w:cs="Calibri"/>
          <w:szCs w:val="20"/>
          <w:lang w:eastAsia="ru-RU"/>
        </w:rPr>
        <w:t xml:space="preserve"> разработки, утверждения, изменения и отмены сводов правил в сфере строительства в Министерстве строительства и жилищно-коммунального хозяйства Российской Федерации.</w:t>
      </w:r>
    </w:p>
    <w:p w14:paraId="69B48FB2"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2. Признать утратившим силу </w:t>
      </w:r>
      <w:hyperlink r:id="rId6" w:history="1">
        <w:r w:rsidRPr="00CF4990">
          <w:rPr>
            <w:rFonts w:ascii="Calibri" w:eastAsia="Times New Roman" w:hAnsi="Calibri" w:cs="Calibri"/>
            <w:color w:val="0000FF"/>
            <w:szCs w:val="20"/>
            <w:lang w:eastAsia="ru-RU"/>
          </w:rPr>
          <w:t>приказ</w:t>
        </w:r>
      </w:hyperlink>
      <w:r w:rsidRPr="00CF4990">
        <w:rPr>
          <w:rFonts w:ascii="Calibri" w:eastAsia="Times New Roman" w:hAnsi="Calibri" w:cs="Calibri"/>
          <w:szCs w:val="20"/>
          <w:lang w:eastAsia="ru-RU"/>
        </w:rPr>
        <w:t xml:space="preserve"> Министерства строительства и жилищно-коммунального хозяйства Российской Федерации от 2 августа 2016 г. N 536/пр "Об утверждении Порядка разработки, утверждения, изменения и отмены сводов правил, актуализации ранее утвержденных строительных норм и правил, сводов правил в сфере строительства в Министерстве строительства и жилищно-коммунального хозяйства Российской Федерации".</w:t>
      </w:r>
    </w:p>
    <w:p w14:paraId="4EF98BA3" w14:textId="77777777" w:rsidR="00CF4990" w:rsidRPr="00CF4990" w:rsidRDefault="00CF4990" w:rsidP="00CF4990">
      <w:pPr>
        <w:widowControl w:val="0"/>
        <w:autoSpaceDE w:val="0"/>
        <w:autoSpaceDN w:val="0"/>
        <w:spacing w:after="0" w:line="240" w:lineRule="auto"/>
        <w:jc w:val="both"/>
        <w:rPr>
          <w:rFonts w:ascii="Calibri" w:eastAsia="Times New Roman" w:hAnsi="Calibri" w:cs="Calibri"/>
          <w:szCs w:val="20"/>
          <w:lang w:eastAsia="ru-RU"/>
        </w:rPr>
      </w:pPr>
    </w:p>
    <w:p w14:paraId="566EBC3D" w14:textId="77777777" w:rsidR="00CF4990" w:rsidRPr="00CF4990" w:rsidRDefault="00CF4990" w:rsidP="00CF4990">
      <w:pPr>
        <w:widowControl w:val="0"/>
        <w:autoSpaceDE w:val="0"/>
        <w:autoSpaceDN w:val="0"/>
        <w:spacing w:after="0" w:line="240" w:lineRule="auto"/>
        <w:jc w:val="right"/>
        <w:rPr>
          <w:rFonts w:ascii="Calibri" w:eastAsia="Times New Roman" w:hAnsi="Calibri" w:cs="Calibri"/>
          <w:szCs w:val="20"/>
          <w:lang w:eastAsia="ru-RU"/>
        </w:rPr>
      </w:pPr>
      <w:r w:rsidRPr="00CF4990">
        <w:rPr>
          <w:rFonts w:ascii="Calibri" w:eastAsia="Times New Roman" w:hAnsi="Calibri" w:cs="Calibri"/>
          <w:szCs w:val="20"/>
          <w:lang w:eastAsia="ru-RU"/>
        </w:rPr>
        <w:t>Министр</w:t>
      </w:r>
    </w:p>
    <w:p w14:paraId="713849B2" w14:textId="77777777" w:rsidR="00CF4990" w:rsidRPr="00CF4990" w:rsidRDefault="00CF4990" w:rsidP="00CF4990">
      <w:pPr>
        <w:widowControl w:val="0"/>
        <w:autoSpaceDE w:val="0"/>
        <w:autoSpaceDN w:val="0"/>
        <w:spacing w:after="0" w:line="240" w:lineRule="auto"/>
        <w:jc w:val="right"/>
        <w:rPr>
          <w:rFonts w:ascii="Calibri" w:eastAsia="Times New Roman" w:hAnsi="Calibri" w:cs="Calibri"/>
          <w:szCs w:val="20"/>
          <w:lang w:eastAsia="ru-RU"/>
        </w:rPr>
      </w:pPr>
      <w:r w:rsidRPr="00CF4990">
        <w:rPr>
          <w:rFonts w:ascii="Calibri" w:eastAsia="Times New Roman" w:hAnsi="Calibri" w:cs="Calibri"/>
          <w:szCs w:val="20"/>
          <w:lang w:eastAsia="ru-RU"/>
        </w:rPr>
        <w:t>И.Э.ФАЙЗУЛЛИН</w:t>
      </w:r>
    </w:p>
    <w:p w14:paraId="17703431" w14:textId="77777777" w:rsidR="00CF4990" w:rsidRPr="00CF4990" w:rsidRDefault="00CF4990" w:rsidP="00CF4990">
      <w:pPr>
        <w:widowControl w:val="0"/>
        <w:autoSpaceDE w:val="0"/>
        <w:autoSpaceDN w:val="0"/>
        <w:spacing w:after="0" w:line="240" w:lineRule="auto"/>
        <w:jc w:val="both"/>
        <w:rPr>
          <w:rFonts w:ascii="Calibri" w:eastAsia="Times New Roman" w:hAnsi="Calibri" w:cs="Calibri"/>
          <w:szCs w:val="20"/>
          <w:lang w:eastAsia="ru-RU"/>
        </w:rPr>
      </w:pPr>
    </w:p>
    <w:p w14:paraId="468EFF76" w14:textId="77777777" w:rsidR="00CF4990" w:rsidRPr="00CF4990" w:rsidRDefault="00CF4990" w:rsidP="00CF4990">
      <w:pPr>
        <w:widowControl w:val="0"/>
        <w:autoSpaceDE w:val="0"/>
        <w:autoSpaceDN w:val="0"/>
        <w:spacing w:after="0" w:line="240" w:lineRule="auto"/>
        <w:jc w:val="both"/>
        <w:rPr>
          <w:rFonts w:ascii="Calibri" w:eastAsia="Times New Roman" w:hAnsi="Calibri" w:cs="Calibri"/>
          <w:szCs w:val="20"/>
          <w:lang w:eastAsia="ru-RU"/>
        </w:rPr>
      </w:pPr>
    </w:p>
    <w:p w14:paraId="76EB2C87" w14:textId="77777777" w:rsidR="00CF4990" w:rsidRPr="00CF4990" w:rsidRDefault="00CF4990" w:rsidP="00CF4990">
      <w:pPr>
        <w:widowControl w:val="0"/>
        <w:autoSpaceDE w:val="0"/>
        <w:autoSpaceDN w:val="0"/>
        <w:spacing w:after="0" w:line="240" w:lineRule="auto"/>
        <w:jc w:val="both"/>
        <w:rPr>
          <w:rFonts w:ascii="Calibri" w:eastAsia="Times New Roman" w:hAnsi="Calibri" w:cs="Calibri"/>
          <w:szCs w:val="20"/>
          <w:lang w:eastAsia="ru-RU"/>
        </w:rPr>
      </w:pPr>
    </w:p>
    <w:p w14:paraId="37182F01" w14:textId="77777777" w:rsidR="00CF4990" w:rsidRPr="00CF4990" w:rsidRDefault="00CF4990" w:rsidP="00CF4990">
      <w:pPr>
        <w:widowControl w:val="0"/>
        <w:autoSpaceDE w:val="0"/>
        <w:autoSpaceDN w:val="0"/>
        <w:spacing w:after="0" w:line="240" w:lineRule="auto"/>
        <w:jc w:val="both"/>
        <w:rPr>
          <w:rFonts w:ascii="Calibri" w:eastAsia="Times New Roman" w:hAnsi="Calibri" w:cs="Calibri"/>
          <w:szCs w:val="20"/>
          <w:lang w:eastAsia="ru-RU"/>
        </w:rPr>
      </w:pPr>
    </w:p>
    <w:p w14:paraId="35D00BDC" w14:textId="77777777" w:rsidR="00CF4990" w:rsidRPr="00CF4990" w:rsidRDefault="00CF4990" w:rsidP="00CF4990">
      <w:pPr>
        <w:widowControl w:val="0"/>
        <w:autoSpaceDE w:val="0"/>
        <w:autoSpaceDN w:val="0"/>
        <w:spacing w:after="0" w:line="240" w:lineRule="auto"/>
        <w:jc w:val="both"/>
        <w:rPr>
          <w:rFonts w:ascii="Calibri" w:eastAsia="Times New Roman" w:hAnsi="Calibri" w:cs="Calibri"/>
          <w:szCs w:val="20"/>
          <w:lang w:eastAsia="ru-RU"/>
        </w:rPr>
      </w:pPr>
    </w:p>
    <w:p w14:paraId="0963D03D" w14:textId="77777777" w:rsidR="00CF4990" w:rsidRPr="00CF4990" w:rsidRDefault="00CF4990" w:rsidP="00CF4990">
      <w:pPr>
        <w:widowControl w:val="0"/>
        <w:autoSpaceDE w:val="0"/>
        <w:autoSpaceDN w:val="0"/>
        <w:spacing w:after="0" w:line="240" w:lineRule="auto"/>
        <w:jc w:val="right"/>
        <w:outlineLvl w:val="0"/>
        <w:rPr>
          <w:rFonts w:ascii="Calibri" w:eastAsia="Times New Roman" w:hAnsi="Calibri" w:cs="Calibri"/>
          <w:szCs w:val="20"/>
          <w:lang w:eastAsia="ru-RU"/>
        </w:rPr>
      </w:pPr>
      <w:r w:rsidRPr="00CF4990">
        <w:rPr>
          <w:rFonts w:ascii="Calibri" w:eastAsia="Times New Roman" w:hAnsi="Calibri" w:cs="Calibri"/>
          <w:szCs w:val="20"/>
          <w:lang w:eastAsia="ru-RU"/>
        </w:rPr>
        <w:t>Утвержден</w:t>
      </w:r>
    </w:p>
    <w:p w14:paraId="55387B6A" w14:textId="77777777" w:rsidR="00CF4990" w:rsidRPr="00CF4990" w:rsidRDefault="00CF4990" w:rsidP="00CF4990">
      <w:pPr>
        <w:widowControl w:val="0"/>
        <w:autoSpaceDE w:val="0"/>
        <w:autoSpaceDN w:val="0"/>
        <w:spacing w:after="0" w:line="240" w:lineRule="auto"/>
        <w:jc w:val="right"/>
        <w:rPr>
          <w:rFonts w:ascii="Calibri" w:eastAsia="Times New Roman" w:hAnsi="Calibri" w:cs="Calibri"/>
          <w:szCs w:val="20"/>
          <w:lang w:eastAsia="ru-RU"/>
        </w:rPr>
      </w:pPr>
      <w:r w:rsidRPr="00CF4990">
        <w:rPr>
          <w:rFonts w:ascii="Calibri" w:eastAsia="Times New Roman" w:hAnsi="Calibri" w:cs="Calibri"/>
          <w:szCs w:val="20"/>
          <w:lang w:eastAsia="ru-RU"/>
        </w:rPr>
        <w:t>приказом Министерства строительства</w:t>
      </w:r>
    </w:p>
    <w:p w14:paraId="72E387BE" w14:textId="77777777" w:rsidR="00CF4990" w:rsidRPr="00CF4990" w:rsidRDefault="00CF4990" w:rsidP="00CF4990">
      <w:pPr>
        <w:widowControl w:val="0"/>
        <w:autoSpaceDE w:val="0"/>
        <w:autoSpaceDN w:val="0"/>
        <w:spacing w:after="0" w:line="240" w:lineRule="auto"/>
        <w:jc w:val="right"/>
        <w:rPr>
          <w:rFonts w:ascii="Calibri" w:eastAsia="Times New Roman" w:hAnsi="Calibri" w:cs="Calibri"/>
          <w:szCs w:val="20"/>
          <w:lang w:eastAsia="ru-RU"/>
        </w:rPr>
      </w:pPr>
      <w:r w:rsidRPr="00CF4990">
        <w:rPr>
          <w:rFonts w:ascii="Calibri" w:eastAsia="Times New Roman" w:hAnsi="Calibri" w:cs="Calibri"/>
          <w:szCs w:val="20"/>
          <w:lang w:eastAsia="ru-RU"/>
        </w:rPr>
        <w:t>и жилищно-коммунального хозяйства</w:t>
      </w:r>
    </w:p>
    <w:p w14:paraId="1DDB75FE" w14:textId="77777777" w:rsidR="00CF4990" w:rsidRPr="00CF4990" w:rsidRDefault="00CF4990" w:rsidP="00CF4990">
      <w:pPr>
        <w:widowControl w:val="0"/>
        <w:autoSpaceDE w:val="0"/>
        <w:autoSpaceDN w:val="0"/>
        <w:spacing w:after="0" w:line="240" w:lineRule="auto"/>
        <w:jc w:val="right"/>
        <w:rPr>
          <w:rFonts w:ascii="Calibri" w:eastAsia="Times New Roman" w:hAnsi="Calibri" w:cs="Calibri"/>
          <w:szCs w:val="20"/>
          <w:lang w:eastAsia="ru-RU"/>
        </w:rPr>
      </w:pPr>
      <w:r w:rsidRPr="00CF4990">
        <w:rPr>
          <w:rFonts w:ascii="Calibri" w:eastAsia="Times New Roman" w:hAnsi="Calibri" w:cs="Calibri"/>
          <w:szCs w:val="20"/>
          <w:lang w:eastAsia="ru-RU"/>
        </w:rPr>
        <w:t>Российской Федерации</w:t>
      </w:r>
    </w:p>
    <w:p w14:paraId="074A4F65" w14:textId="77777777" w:rsidR="00CF4990" w:rsidRPr="00CF4990" w:rsidRDefault="00CF4990" w:rsidP="00CF4990">
      <w:pPr>
        <w:widowControl w:val="0"/>
        <w:autoSpaceDE w:val="0"/>
        <w:autoSpaceDN w:val="0"/>
        <w:spacing w:after="0" w:line="240" w:lineRule="auto"/>
        <w:jc w:val="right"/>
        <w:rPr>
          <w:rFonts w:ascii="Calibri" w:eastAsia="Times New Roman" w:hAnsi="Calibri" w:cs="Calibri"/>
          <w:szCs w:val="20"/>
          <w:lang w:eastAsia="ru-RU"/>
        </w:rPr>
      </w:pPr>
      <w:r w:rsidRPr="00CF4990">
        <w:rPr>
          <w:rFonts w:ascii="Calibri" w:eastAsia="Times New Roman" w:hAnsi="Calibri" w:cs="Calibri"/>
          <w:szCs w:val="20"/>
          <w:lang w:eastAsia="ru-RU"/>
        </w:rPr>
        <w:t>от 26 ноября 2021 г. N 858/пр</w:t>
      </w:r>
    </w:p>
    <w:p w14:paraId="48D4790F" w14:textId="77777777" w:rsidR="00CF4990" w:rsidRPr="00CF4990" w:rsidRDefault="00CF4990" w:rsidP="00CF4990">
      <w:pPr>
        <w:widowControl w:val="0"/>
        <w:autoSpaceDE w:val="0"/>
        <w:autoSpaceDN w:val="0"/>
        <w:spacing w:after="0" w:line="240" w:lineRule="auto"/>
        <w:jc w:val="both"/>
        <w:rPr>
          <w:rFonts w:ascii="Calibri" w:eastAsia="Times New Roman" w:hAnsi="Calibri" w:cs="Calibri"/>
          <w:szCs w:val="20"/>
          <w:lang w:eastAsia="ru-RU"/>
        </w:rPr>
      </w:pPr>
    </w:p>
    <w:p w14:paraId="1A35041A" w14:textId="77777777" w:rsidR="00CF4990" w:rsidRPr="00CF4990" w:rsidRDefault="00CF4990" w:rsidP="00CF4990">
      <w:pPr>
        <w:widowControl w:val="0"/>
        <w:autoSpaceDE w:val="0"/>
        <w:autoSpaceDN w:val="0"/>
        <w:spacing w:after="0" w:line="240" w:lineRule="auto"/>
        <w:jc w:val="center"/>
        <w:rPr>
          <w:rFonts w:ascii="Calibri" w:eastAsia="Times New Roman" w:hAnsi="Calibri" w:cs="Calibri"/>
          <w:b/>
          <w:szCs w:val="20"/>
          <w:lang w:eastAsia="ru-RU"/>
        </w:rPr>
      </w:pPr>
      <w:bookmarkStart w:id="0" w:name="P29"/>
      <w:bookmarkEnd w:id="0"/>
      <w:r w:rsidRPr="00CF4990">
        <w:rPr>
          <w:rFonts w:ascii="Calibri" w:eastAsia="Times New Roman" w:hAnsi="Calibri" w:cs="Calibri"/>
          <w:b/>
          <w:szCs w:val="20"/>
          <w:lang w:eastAsia="ru-RU"/>
        </w:rPr>
        <w:t>ПОРЯДОК</w:t>
      </w:r>
    </w:p>
    <w:p w14:paraId="7EEB1024" w14:textId="77777777" w:rsidR="00CF4990" w:rsidRPr="00CF4990" w:rsidRDefault="00CF4990" w:rsidP="00CF4990">
      <w:pPr>
        <w:widowControl w:val="0"/>
        <w:autoSpaceDE w:val="0"/>
        <w:autoSpaceDN w:val="0"/>
        <w:spacing w:after="0" w:line="240" w:lineRule="auto"/>
        <w:jc w:val="center"/>
        <w:rPr>
          <w:rFonts w:ascii="Calibri" w:eastAsia="Times New Roman" w:hAnsi="Calibri" w:cs="Calibri"/>
          <w:b/>
          <w:szCs w:val="20"/>
          <w:lang w:eastAsia="ru-RU"/>
        </w:rPr>
      </w:pPr>
      <w:r w:rsidRPr="00CF4990">
        <w:rPr>
          <w:rFonts w:ascii="Calibri" w:eastAsia="Times New Roman" w:hAnsi="Calibri" w:cs="Calibri"/>
          <w:b/>
          <w:szCs w:val="20"/>
          <w:lang w:eastAsia="ru-RU"/>
        </w:rPr>
        <w:t>РАЗРАБОТКИ, УТВЕРЖДЕНИЯ, ИЗМЕНЕНИЯ И ОТМЕНЫ СВОДОВ</w:t>
      </w:r>
    </w:p>
    <w:p w14:paraId="1AD725D9" w14:textId="77777777" w:rsidR="00CF4990" w:rsidRPr="00CF4990" w:rsidRDefault="00CF4990" w:rsidP="00CF4990">
      <w:pPr>
        <w:widowControl w:val="0"/>
        <w:autoSpaceDE w:val="0"/>
        <w:autoSpaceDN w:val="0"/>
        <w:spacing w:after="0" w:line="240" w:lineRule="auto"/>
        <w:jc w:val="center"/>
        <w:rPr>
          <w:rFonts w:ascii="Calibri" w:eastAsia="Times New Roman" w:hAnsi="Calibri" w:cs="Calibri"/>
          <w:b/>
          <w:szCs w:val="20"/>
          <w:lang w:eastAsia="ru-RU"/>
        </w:rPr>
      </w:pPr>
      <w:r w:rsidRPr="00CF4990">
        <w:rPr>
          <w:rFonts w:ascii="Calibri" w:eastAsia="Times New Roman" w:hAnsi="Calibri" w:cs="Calibri"/>
          <w:b/>
          <w:szCs w:val="20"/>
          <w:lang w:eastAsia="ru-RU"/>
        </w:rPr>
        <w:t>ПРАВИЛ В СФЕРЕ СТРОИТЕЛЬСТВА В МИНИСТЕРСТВЕ СТРОИТЕЛЬСТВА</w:t>
      </w:r>
    </w:p>
    <w:p w14:paraId="4AD3B78B" w14:textId="77777777" w:rsidR="00CF4990" w:rsidRPr="00CF4990" w:rsidRDefault="00CF4990" w:rsidP="00CF4990">
      <w:pPr>
        <w:widowControl w:val="0"/>
        <w:autoSpaceDE w:val="0"/>
        <w:autoSpaceDN w:val="0"/>
        <w:spacing w:after="0" w:line="240" w:lineRule="auto"/>
        <w:jc w:val="center"/>
        <w:rPr>
          <w:rFonts w:ascii="Calibri" w:eastAsia="Times New Roman" w:hAnsi="Calibri" w:cs="Calibri"/>
          <w:b/>
          <w:szCs w:val="20"/>
          <w:lang w:eastAsia="ru-RU"/>
        </w:rPr>
      </w:pPr>
      <w:r w:rsidRPr="00CF4990">
        <w:rPr>
          <w:rFonts w:ascii="Calibri" w:eastAsia="Times New Roman" w:hAnsi="Calibri" w:cs="Calibri"/>
          <w:b/>
          <w:szCs w:val="20"/>
          <w:lang w:eastAsia="ru-RU"/>
        </w:rPr>
        <w:t>И ЖИЛИЩНО-КОММУНАЛЬНОГО ХОЗЯЙСТВА РОССИЙСКОЙ ФЕДЕРАЦИИ</w:t>
      </w:r>
    </w:p>
    <w:p w14:paraId="373534CD" w14:textId="77777777" w:rsidR="00CF4990" w:rsidRPr="00CF4990" w:rsidRDefault="00CF4990" w:rsidP="00CF4990">
      <w:pPr>
        <w:widowControl w:val="0"/>
        <w:autoSpaceDE w:val="0"/>
        <w:autoSpaceDN w:val="0"/>
        <w:spacing w:after="0" w:line="240" w:lineRule="auto"/>
        <w:jc w:val="both"/>
        <w:rPr>
          <w:rFonts w:ascii="Calibri" w:eastAsia="Times New Roman" w:hAnsi="Calibri" w:cs="Calibri"/>
          <w:szCs w:val="20"/>
          <w:lang w:eastAsia="ru-RU"/>
        </w:rPr>
      </w:pPr>
    </w:p>
    <w:p w14:paraId="0F376621" w14:textId="77777777" w:rsidR="00CF4990" w:rsidRPr="00CF4990" w:rsidRDefault="00CF4990" w:rsidP="00CF4990">
      <w:pPr>
        <w:widowControl w:val="0"/>
        <w:autoSpaceDE w:val="0"/>
        <w:autoSpaceDN w:val="0"/>
        <w:spacing w:after="0" w:line="240" w:lineRule="auto"/>
        <w:jc w:val="center"/>
        <w:outlineLvl w:val="1"/>
        <w:rPr>
          <w:rFonts w:ascii="Calibri" w:eastAsia="Times New Roman" w:hAnsi="Calibri" w:cs="Calibri"/>
          <w:b/>
          <w:szCs w:val="20"/>
          <w:lang w:eastAsia="ru-RU"/>
        </w:rPr>
      </w:pPr>
      <w:r w:rsidRPr="00CF4990">
        <w:rPr>
          <w:rFonts w:ascii="Calibri" w:eastAsia="Times New Roman" w:hAnsi="Calibri" w:cs="Calibri"/>
          <w:b/>
          <w:szCs w:val="20"/>
          <w:lang w:eastAsia="ru-RU"/>
        </w:rPr>
        <w:t>I. Общие положения</w:t>
      </w:r>
    </w:p>
    <w:p w14:paraId="5B55C8AB" w14:textId="77777777" w:rsidR="00CF4990" w:rsidRPr="00CF4990" w:rsidRDefault="00CF4990" w:rsidP="00CF4990">
      <w:pPr>
        <w:widowControl w:val="0"/>
        <w:autoSpaceDE w:val="0"/>
        <w:autoSpaceDN w:val="0"/>
        <w:spacing w:after="0" w:line="240" w:lineRule="auto"/>
        <w:jc w:val="both"/>
        <w:rPr>
          <w:rFonts w:ascii="Calibri" w:eastAsia="Times New Roman" w:hAnsi="Calibri" w:cs="Calibri"/>
          <w:szCs w:val="20"/>
          <w:lang w:eastAsia="ru-RU"/>
        </w:rPr>
      </w:pPr>
    </w:p>
    <w:p w14:paraId="0500294F" w14:textId="77777777" w:rsidR="00CF4990" w:rsidRPr="00CF4990" w:rsidRDefault="00CF4990" w:rsidP="00CF4990">
      <w:pPr>
        <w:widowControl w:val="0"/>
        <w:autoSpaceDE w:val="0"/>
        <w:autoSpaceDN w:val="0"/>
        <w:spacing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1. Настоящий Порядок разработки, утверждения, изменения и отмены сводов правил в сфере строительства в Министерстве строительства и жилищно-коммунального хозяйства Российской Федерации (далее - Порядок) определяет состав работ и последовательность действий структурного </w:t>
      </w:r>
      <w:r w:rsidRPr="00CF4990">
        <w:rPr>
          <w:rFonts w:ascii="Calibri" w:eastAsia="Times New Roman" w:hAnsi="Calibri" w:cs="Calibri"/>
          <w:szCs w:val="20"/>
          <w:lang w:eastAsia="ru-RU"/>
        </w:rPr>
        <w:lastRenderedPageBreak/>
        <w:t>подразделения Министерства строительства и жилищно-коммунального хозяйства Российской Федерации, осуществляющего функции в области технического регулирования в сфере строительства (далее соответственно - Министерство, Департамент), и подведомственного Министерству федерального автономного учреждения "Федеральный центр нормирования, стандартизации и технической оценки соответствия в строительстве" (далее - ФАУ "ФЦС"), при разработке, утверждении, изменении и отмене сводов правил (далее - своды правил).</w:t>
      </w:r>
    </w:p>
    <w:p w14:paraId="723D5F5D" w14:textId="77777777" w:rsidR="00CF4990" w:rsidRPr="00CF4990" w:rsidRDefault="00CF4990" w:rsidP="00CF4990">
      <w:pPr>
        <w:widowControl w:val="0"/>
        <w:autoSpaceDE w:val="0"/>
        <w:autoSpaceDN w:val="0"/>
        <w:spacing w:after="0" w:line="240" w:lineRule="auto"/>
        <w:jc w:val="both"/>
        <w:rPr>
          <w:rFonts w:ascii="Calibri" w:eastAsia="Times New Roman" w:hAnsi="Calibri" w:cs="Calibri"/>
          <w:szCs w:val="20"/>
          <w:lang w:eastAsia="ru-RU"/>
        </w:rPr>
      </w:pPr>
    </w:p>
    <w:p w14:paraId="37805E4F" w14:textId="77777777" w:rsidR="00CF4990" w:rsidRPr="00CF4990" w:rsidRDefault="00CF4990" w:rsidP="00CF4990">
      <w:pPr>
        <w:widowControl w:val="0"/>
        <w:autoSpaceDE w:val="0"/>
        <w:autoSpaceDN w:val="0"/>
        <w:spacing w:after="0" w:line="240" w:lineRule="auto"/>
        <w:jc w:val="center"/>
        <w:outlineLvl w:val="1"/>
        <w:rPr>
          <w:rFonts w:ascii="Calibri" w:eastAsia="Times New Roman" w:hAnsi="Calibri" w:cs="Calibri"/>
          <w:b/>
          <w:szCs w:val="20"/>
          <w:lang w:eastAsia="ru-RU"/>
        </w:rPr>
      </w:pPr>
      <w:r w:rsidRPr="00CF4990">
        <w:rPr>
          <w:rFonts w:ascii="Calibri" w:eastAsia="Times New Roman" w:hAnsi="Calibri" w:cs="Calibri"/>
          <w:b/>
          <w:szCs w:val="20"/>
          <w:lang w:eastAsia="ru-RU"/>
        </w:rPr>
        <w:t>II. Порядок планирования разработки проектов сводов правил</w:t>
      </w:r>
    </w:p>
    <w:p w14:paraId="52AEC95A" w14:textId="77777777" w:rsidR="00CF4990" w:rsidRPr="00CF4990" w:rsidRDefault="00CF4990" w:rsidP="00CF4990">
      <w:pPr>
        <w:widowControl w:val="0"/>
        <w:autoSpaceDE w:val="0"/>
        <w:autoSpaceDN w:val="0"/>
        <w:spacing w:after="0" w:line="240" w:lineRule="auto"/>
        <w:jc w:val="both"/>
        <w:rPr>
          <w:rFonts w:ascii="Calibri" w:eastAsia="Times New Roman" w:hAnsi="Calibri" w:cs="Calibri"/>
          <w:szCs w:val="20"/>
          <w:lang w:eastAsia="ru-RU"/>
        </w:rPr>
      </w:pPr>
    </w:p>
    <w:p w14:paraId="166F5492" w14:textId="77777777" w:rsidR="00CF4990" w:rsidRPr="00CF4990" w:rsidRDefault="00CF4990" w:rsidP="00CF4990">
      <w:pPr>
        <w:widowControl w:val="0"/>
        <w:autoSpaceDE w:val="0"/>
        <w:autoSpaceDN w:val="0"/>
        <w:spacing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2. Разработка проектов сводов правил организуется в соответствии с </w:t>
      </w:r>
      <w:hyperlink r:id="rId7" w:history="1">
        <w:r w:rsidRPr="00CF4990">
          <w:rPr>
            <w:rFonts w:ascii="Calibri" w:eastAsia="Times New Roman" w:hAnsi="Calibri" w:cs="Calibri"/>
            <w:color w:val="0000FF"/>
            <w:szCs w:val="20"/>
            <w:lang w:eastAsia="ru-RU"/>
          </w:rPr>
          <w:t>планом</w:t>
        </w:r>
      </w:hyperlink>
      <w:r w:rsidRPr="00CF4990">
        <w:rPr>
          <w:rFonts w:ascii="Calibri" w:eastAsia="Times New Roman" w:hAnsi="Calibri" w:cs="Calibri"/>
          <w:szCs w:val="20"/>
          <w:lang w:eastAsia="ru-RU"/>
        </w:rPr>
        <w:t xml:space="preserve"> разработки и утверждения сводов правил и актуализации ранее утвержденных сводов правил (далее - План), ежегодно утверждаемым Министерством, в котором указываются наименования разрабатываемых проектов сводов правил, сроки разработки проектов сводов правил, источники финансирования их разработки, а также основной исполнитель по разработке проектов сводов правил за счет средств внебюджетных источников финансирования.</w:t>
      </w:r>
    </w:p>
    <w:p w14:paraId="480C1478"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3. План подготавливается Департаментом с участием ФАУ "ФЦС".</w:t>
      </w:r>
    </w:p>
    <w:p w14:paraId="127A189D"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 w:name="P42"/>
      <w:bookmarkEnd w:id="1"/>
      <w:r w:rsidRPr="00CF4990">
        <w:rPr>
          <w:rFonts w:ascii="Calibri" w:eastAsia="Times New Roman" w:hAnsi="Calibri" w:cs="Calibri"/>
          <w:szCs w:val="20"/>
          <w:lang w:eastAsia="ru-RU"/>
        </w:rPr>
        <w:t xml:space="preserve">4. В целях своевременного формирования проекта Плана Департамент не позднее 1 марта года, предшествующего году начала разработки проектов сводов правил, подготавливает и направляет запросы в федеральные органы исполнительной власти, органы исполнительной власти субъектов Российской Федерации, национальные объединения, саморегулируемые организации, профессиональные сообщества, соответствующие технические комитеты по стандартизации, за исключением технического комитета по стандартизации ТК 465 "Строительство" (далее - ТК 465), научно-исследовательские и проектные институты, иные организации, осуществляющие деятельность в сфере проектирования и строительства о представлении предложений по разработке проектов сводов правил, подготовленных в соответствии с требованиями </w:t>
      </w:r>
      <w:hyperlink r:id="rId8" w:history="1">
        <w:r w:rsidRPr="00CF4990">
          <w:rPr>
            <w:rFonts w:ascii="Calibri" w:eastAsia="Times New Roman" w:hAnsi="Calibri" w:cs="Calibri"/>
            <w:color w:val="0000FF"/>
            <w:szCs w:val="20"/>
            <w:lang w:eastAsia="ru-RU"/>
          </w:rPr>
          <w:t>Правил</w:t>
        </w:r>
      </w:hyperlink>
      <w:r w:rsidRPr="00CF4990">
        <w:rPr>
          <w:rFonts w:ascii="Calibri" w:eastAsia="Times New Roman" w:hAnsi="Calibri" w:cs="Calibri"/>
          <w:szCs w:val="20"/>
          <w:lang w:eastAsia="ru-RU"/>
        </w:rPr>
        <w:t xml:space="preserve"> разработки, утверждения, опубликования, изменения и отмены сводов правил, утвержденных постановлением Правительства Российской Федерации от 1 июля 2016 г. N 624 (далее - Правила), а также размещает указанную информацию на официальном сайте Министерства в информационно-телекоммуникационной сети "Интернет".</w:t>
      </w:r>
    </w:p>
    <w:p w14:paraId="710EEA6A"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5. Предложения по разработке проектов сводов правил, поступившие в Министерство, Департамент направляет в ФАУ "ФЦС" в срок до 1 мая года, предшествующего году начала разработки проектов сводов правил.</w:t>
      </w:r>
    </w:p>
    <w:p w14:paraId="6443EB3A"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6. ФАУ "ФЦС" осуществляет сбор предложений по разработке проектов сводов правил в срок до 1 мая года, предшествующего году начала разработки проектов сводов правил.</w:t>
      </w:r>
    </w:p>
    <w:p w14:paraId="1CA400B1"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7. ФАУ "ФЦС" рассматривает и систематизирует поступившие предложения по разработке проектов сводов правил и в срок до 1 июня года, предшествующего году начала разработки проектов сводов правил, направляет данные предложения в ТК 465 для проведения экспертизы.</w:t>
      </w:r>
    </w:p>
    <w:p w14:paraId="5ABB3A00"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 w:name="P46"/>
      <w:bookmarkEnd w:id="2"/>
      <w:r w:rsidRPr="00CF4990">
        <w:rPr>
          <w:rFonts w:ascii="Calibri" w:eastAsia="Times New Roman" w:hAnsi="Calibri" w:cs="Calibri"/>
          <w:szCs w:val="20"/>
          <w:lang w:eastAsia="ru-RU"/>
        </w:rPr>
        <w:t>8. ФАУ "ФЦС" в срок до 1 августа года, предшествующего году начала разработки проектов сводов правил, направляет в Департамент рекомендации о включении предложений по разработке проектов сводов правил в проект Плана и экспертное заключение ТК 465 на данные предложения.</w:t>
      </w:r>
    </w:p>
    <w:p w14:paraId="5BACF893"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3" w:name="P47"/>
      <w:bookmarkEnd w:id="3"/>
      <w:r w:rsidRPr="00CF4990">
        <w:rPr>
          <w:rFonts w:ascii="Calibri" w:eastAsia="Times New Roman" w:hAnsi="Calibri" w:cs="Calibri"/>
          <w:szCs w:val="20"/>
          <w:lang w:eastAsia="ru-RU"/>
        </w:rPr>
        <w:t xml:space="preserve">9. Департамент с учетом рекомендаций ФАУ "ФЦС" и экспертного заключения ТК 465, предусмотренных </w:t>
      </w:r>
      <w:hyperlink w:anchor="P46" w:history="1">
        <w:r w:rsidRPr="00CF4990">
          <w:rPr>
            <w:rFonts w:ascii="Calibri" w:eastAsia="Times New Roman" w:hAnsi="Calibri" w:cs="Calibri"/>
            <w:color w:val="0000FF"/>
            <w:szCs w:val="20"/>
            <w:lang w:eastAsia="ru-RU"/>
          </w:rPr>
          <w:t>пунктом 8</w:t>
        </w:r>
      </w:hyperlink>
      <w:r w:rsidRPr="00CF4990">
        <w:rPr>
          <w:rFonts w:ascii="Calibri" w:eastAsia="Times New Roman" w:hAnsi="Calibri" w:cs="Calibri"/>
          <w:szCs w:val="20"/>
          <w:lang w:eastAsia="ru-RU"/>
        </w:rPr>
        <w:t xml:space="preserve"> настоящего Порядка, по проекту Плана организует его рассмотрение, и в срок не позднее 1 октября года, предшествующего году начала разработки проектов сводов правил, подготавливает проект Плана для утверждения его приказом Министерства.</w:t>
      </w:r>
    </w:p>
    <w:p w14:paraId="15C912CB"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lastRenderedPageBreak/>
        <w:t>10. В утвержденный приказом План могут при необходимости вноситься изменения в порядке, предусмотренном для его подготовки и утверждения.</w:t>
      </w:r>
    </w:p>
    <w:p w14:paraId="5DE2C518"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11. При разработке проекта свода правил за счет средств внебюджетных источников финансирования, в случае отсутствия в течение двух лет окончательной редакции проекта свода правил, получившей положительное экспертное заключение ТК 465, Департамент извещает ответственного исполнителя по разработке свода правил об исключении данной работы из Плана и готовит проект приказа об исключении такого проекта свода правил из Плана.</w:t>
      </w:r>
    </w:p>
    <w:p w14:paraId="5FB01145"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12. При разработке изменений, вносимых в свод правил по основаниям, предусмотренным </w:t>
      </w:r>
      <w:hyperlink r:id="rId9" w:history="1">
        <w:r w:rsidRPr="00CF4990">
          <w:rPr>
            <w:rFonts w:ascii="Calibri" w:eastAsia="Times New Roman" w:hAnsi="Calibri" w:cs="Calibri"/>
            <w:color w:val="0000FF"/>
            <w:szCs w:val="20"/>
            <w:lang w:eastAsia="ru-RU"/>
          </w:rPr>
          <w:t>пунктами 16(1)</w:t>
        </w:r>
      </w:hyperlink>
      <w:r w:rsidRPr="00CF4990">
        <w:rPr>
          <w:rFonts w:ascii="Calibri" w:eastAsia="Times New Roman" w:hAnsi="Calibri" w:cs="Calibri"/>
          <w:szCs w:val="20"/>
          <w:lang w:eastAsia="ru-RU"/>
        </w:rPr>
        <w:t xml:space="preserve"> и </w:t>
      </w:r>
      <w:hyperlink r:id="rId10" w:history="1">
        <w:r w:rsidRPr="00CF4990">
          <w:rPr>
            <w:rFonts w:ascii="Calibri" w:eastAsia="Times New Roman" w:hAnsi="Calibri" w:cs="Calibri"/>
            <w:color w:val="0000FF"/>
            <w:szCs w:val="20"/>
            <w:lang w:eastAsia="ru-RU"/>
          </w:rPr>
          <w:t>16(2)</w:t>
        </w:r>
      </w:hyperlink>
      <w:r w:rsidRPr="00CF4990">
        <w:rPr>
          <w:rFonts w:ascii="Calibri" w:eastAsia="Times New Roman" w:hAnsi="Calibri" w:cs="Calibri"/>
          <w:szCs w:val="20"/>
          <w:lang w:eastAsia="ru-RU"/>
        </w:rPr>
        <w:t xml:space="preserve"> Правил, предложения по разработке проектов сводов правил включаются в План в упрощенном порядке.</w:t>
      </w:r>
    </w:p>
    <w:p w14:paraId="00935EF5"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Применение упрощенного порядка предусматривает исключение соблюдения процедур, предусмотренных </w:t>
      </w:r>
      <w:hyperlink w:anchor="P42" w:history="1">
        <w:r w:rsidRPr="00CF4990">
          <w:rPr>
            <w:rFonts w:ascii="Calibri" w:eastAsia="Times New Roman" w:hAnsi="Calibri" w:cs="Calibri"/>
            <w:color w:val="0000FF"/>
            <w:szCs w:val="20"/>
            <w:lang w:eastAsia="ru-RU"/>
          </w:rPr>
          <w:t>пунктами 4</w:t>
        </w:r>
      </w:hyperlink>
      <w:r w:rsidRPr="00CF4990">
        <w:rPr>
          <w:rFonts w:ascii="Calibri" w:eastAsia="Times New Roman" w:hAnsi="Calibri" w:cs="Calibri"/>
          <w:szCs w:val="20"/>
          <w:lang w:eastAsia="ru-RU"/>
        </w:rPr>
        <w:t xml:space="preserve"> - </w:t>
      </w:r>
      <w:hyperlink w:anchor="P47" w:history="1">
        <w:r w:rsidRPr="00CF4990">
          <w:rPr>
            <w:rFonts w:ascii="Calibri" w:eastAsia="Times New Roman" w:hAnsi="Calibri" w:cs="Calibri"/>
            <w:color w:val="0000FF"/>
            <w:szCs w:val="20"/>
            <w:lang w:eastAsia="ru-RU"/>
          </w:rPr>
          <w:t>9</w:t>
        </w:r>
      </w:hyperlink>
      <w:r w:rsidRPr="00CF4990">
        <w:rPr>
          <w:rFonts w:ascii="Calibri" w:eastAsia="Times New Roman" w:hAnsi="Calibri" w:cs="Calibri"/>
          <w:szCs w:val="20"/>
          <w:lang w:eastAsia="ru-RU"/>
        </w:rPr>
        <w:t xml:space="preserve"> настоящего Порядка.</w:t>
      </w:r>
    </w:p>
    <w:p w14:paraId="30AE9D25"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ФАУ "ФЦС" формирует предложения по актуализации сводов правил на основании повторяющихся специальных технических условий, а также в целях исправления технической ошибки или уточнения терминологии, и направляет данные предложения в Департамент для внесения изменений в План.</w:t>
      </w:r>
    </w:p>
    <w:p w14:paraId="35CF5A80"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Департамент с учетом предложений ФАУ "ФЦС" организовывает их рассмотрение и в течение 5 календарных дней со дня регистрации в Министерстве письма о представлении в Министерство предложений о внесении изменений в свод правил подготавливает проект Плана для утверждения его приказом Министерства.</w:t>
      </w:r>
    </w:p>
    <w:p w14:paraId="6ECFBF78" w14:textId="77777777" w:rsidR="00CF4990" w:rsidRPr="00CF4990" w:rsidRDefault="00CF4990" w:rsidP="00CF4990">
      <w:pPr>
        <w:widowControl w:val="0"/>
        <w:autoSpaceDE w:val="0"/>
        <w:autoSpaceDN w:val="0"/>
        <w:spacing w:after="0" w:line="240" w:lineRule="auto"/>
        <w:jc w:val="both"/>
        <w:rPr>
          <w:rFonts w:ascii="Calibri" w:eastAsia="Times New Roman" w:hAnsi="Calibri" w:cs="Calibri"/>
          <w:szCs w:val="20"/>
          <w:lang w:eastAsia="ru-RU"/>
        </w:rPr>
      </w:pPr>
    </w:p>
    <w:p w14:paraId="32F15462" w14:textId="77777777" w:rsidR="00CF4990" w:rsidRPr="00CF4990" w:rsidRDefault="00CF4990" w:rsidP="00CF4990">
      <w:pPr>
        <w:widowControl w:val="0"/>
        <w:autoSpaceDE w:val="0"/>
        <w:autoSpaceDN w:val="0"/>
        <w:spacing w:after="0" w:line="240" w:lineRule="auto"/>
        <w:jc w:val="center"/>
        <w:outlineLvl w:val="1"/>
        <w:rPr>
          <w:rFonts w:ascii="Calibri" w:eastAsia="Times New Roman" w:hAnsi="Calibri" w:cs="Calibri"/>
          <w:b/>
          <w:szCs w:val="20"/>
          <w:lang w:eastAsia="ru-RU"/>
        </w:rPr>
      </w:pPr>
      <w:r w:rsidRPr="00CF4990">
        <w:rPr>
          <w:rFonts w:ascii="Calibri" w:eastAsia="Times New Roman" w:hAnsi="Calibri" w:cs="Calibri"/>
          <w:b/>
          <w:szCs w:val="20"/>
          <w:lang w:eastAsia="ru-RU"/>
        </w:rPr>
        <w:t>III. Порядок подготовки, согласования и утверждения</w:t>
      </w:r>
    </w:p>
    <w:p w14:paraId="6F3EFBC1" w14:textId="77777777" w:rsidR="00CF4990" w:rsidRPr="00CF4990" w:rsidRDefault="00CF4990" w:rsidP="00CF4990">
      <w:pPr>
        <w:widowControl w:val="0"/>
        <w:autoSpaceDE w:val="0"/>
        <w:autoSpaceDN w:val="0"/>
        <w:spacing w:after="0" w:line="240" w:lineRule="auto"/>
        <w:jc w:val="center"/>
        <w:rPr>
          <w:rFonts w:ascii="Calibri" w:eastAsia="Times New Roman" w:hAnsi="Calibri" w:cs="Calibri"/>
          <w:b/>
          <w:szCs w:val="20"/>
          <w:lang w:eastAsia="ru-RU"/>
        </w:rPr>
      </w:pPr>
      <w:r w:rsidRPr="00CF4990">
        <w:rPr>
          <w:rFonts w:ascii="Calibri" w:eastAsia="Times New Roman" w:hAnsi="Calibri" w:cs="Calibri"/>
          <w:b/>
          <w:szCs w:val="20"/>
          <w:lang w:eastAsia="ru-RU"/>
        </w:rPr>
        <w:t>сводов правил</w:t>
      </w:r>
    </w:p>
    <w:p w14:paraId="5E4D183E" w14:textId="77777777" w:rsidR="00CF4990" w:rsidRPr="00CF4990" w:rsidRDefault="00CF4990" w:rsidP="00CF4990">
      <w:pPr>
        <w:widowControl w:val="0"/>
        <w:autoSpaceDE w:val="0"/>
        <w:autoSpaceDN w:val="0"/>
        <w:spacing w:after="0" w:line="240" w:lineRule="auto"/>
        <w:jc w:val="both"/>
        <w:rPr>
          <w:rFonts w:ascii="Calibri" w:eastAsia="Times New Roman" w:hAnsi="Calibri" w:cs="Calibri"/>
          <w:szCs w:val="20"/>
          <w:lang w:eastAsia="ru-RU"/>
        </w:rPr>
      </w:pPr>
    </w:p>
    <w:p w14:paraId="4EA7E98D" w14:textId="77777777" w:rsidR="00CF4990" w:rsidRPr="00CF4990" w:rsidRDefault="00CF4990" w:rsidP="00CF4990">
      <w:pPr>
        <w:widowControl w:val="0"/>
        <w:autoSpaceDE w:val="0"/>
        <w:autoSpaceDN w:val="0"/>
        <w:spacing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13. Разработка проектов сводов правил может осуществляться с привлечением специализированных организаций соответствующего профиля, обладающих опытом научно-исследовательских и опытно-конструкторских работ в области технического регулирования в градостроительной деятельности и/или опытом работы по разработке документов в области стандартизации в порядке, установленном действующим законодательством.</w:t>
      </w:r>
    </w:p>
    <w:p w14:paraId="1AB796B3"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14. При разработке проектов сводов правил используют и/или учитывают результаты научно-исследовательских, опытно-конструкторских, опытно-технологических работ, международные, региональные стандарты, правила, нормы и другие зарубежные нормативные технические документы, применимые на территории Российской Федерации в соответствии с законодательством по стандартизации, а также иную информацию о достижениях отечественной и зарубежной науки, техники и технологии, в том числе опыт применения на практике новых видов продукции и процессов.</w:t>
      </w:r>
    </w:p>
    <w:p w14:paraId="101D07A7"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15. Финансирование разработки проектов сводов правил может осуществляться за счет бюджетных средств, а также за счет средств внебюджетных источников финансирования.</w:t>
      </w:r>
    </w:p>
    <w:p w14:paraId="44BB551A"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16. Финансирование разработки изменений, вносимых в свод правил по основаниям, предусмотренным </w:t>
      </w:r>
      <w:hyperlink r:id="rId11" w:history="1">
        <w:r w:rsidRPr="00CF4990">
          <w:rPr>
            <w:rFonts w:ascii="Calibri" w:eastAsia="Times New Roman" w:hAnsi="Calibri" w:cs="Calibri"/>
            <w:color w:val="0000FF"/>
            <w:szCs w:val="20"/>
            <w:lang w:eastAsia="ru-RU"/>
          </w:rPr>
          <w:t>пунктами 16(1)</w:t>
        </w:r>
      </w:hyperlink>
      <w:r w:rsidRPr="00CF4990">
        <w:rPr>
          <w:rFonts w:ascii="Calibri" w:eastAsia="Times New Roman" w:hAnsi="Calibri" w:cs="Calibri"/>
          <w:szCs w:val="20"/>
          <w:lang w:eastAsia="ru-RU"/>
        </w:rPr>
        <w:t xml:space="preserve"> и </w:t>
      </w:r>
      <w:hyperlink r:id="rId12" w:history="1">
        <w:r w:rsidRPr="00CF4990">
          <w:rPr>
            <w:rFonts w:ascii="Calibri" w:eastAsia="Times New Roman" w:hAnsi="Calibri" w:cs="Calibri"/>
            <w:color w:val="0000FF"/>
            <w:szCs w:val="20"/>
            <w:lang w:eastAsia="ru-RU"/>
          </w:rPr>
          <w:t>16(2)</w:t>
        </w:r>
      </w:hyperlink>
      <w:r w:rsidRPr="00CF4990">
        <w:rPr>
          <w:rFonts w:ascii="Calibri" w:eastAsia="Times New Roman" w:hAnsi="Calibri" w:cs="Calibri"/>
          <w:szCs w:val="20"/>
          <w:lang w:eastAsia="ru-RU"/>
        </w:rPr>
        <w:t xml:space="preserve"> Правил, осуществляется за счет средств федерального бюджета или внебюджетных источников финансирования ФАУ "ФЦС".</w:t>
      </w:r>
    </w:p>
    <w:p w14:paraId="61BCB291"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17. Организация разработки проектов сводов правил, финансирование которых осуществляется за счет средств федерального бюджета, осуществляется ФАУ "ФЦС" в рамках исполнения государственного задания Министерства, в том числе: по согласованию с Министерством формируются </w:t>
      </w:r>
      <w:r w:rsidRPr="00CF4990">
        <w:rPr>
          <w:rFonts w:ascii="Calibri" w:eastAsia="Times New Roman" w:hAnsi="Calibri" w:cs="Calibri"/>
          <w:szCs w:val="20"/>
          <w:lang w:eastAsia="ru-RU"/>
        </w:rPr>
        <w:lastRenderedPageBreak/>
        <w:t>технические задания на разработку проектов сводов правил; проводятся конкурсные процедуры; обеспечивается заключение договоров, предусматривая, в том числе, сроки исполнения этапов; осуществляется контроль за ходом выполнения работ и приемка этапов выполненных работ на основе соответствия результатов работ техническому заданию.</w:t>
      </w:r>
    </w:p>
    <w:p w14:paraId="1F1B42A3"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18. ФАУ "ФЦС" обеспечивает представление первой редакции проекта свода правил в Департамент. В течение 10 календарных дней со дня регистрации в Министерстве письма о представлении в Министерство первой редакции проекта свода правил Департамент осуществляет его проверку на предмет соответствия проекта свода правил Плану и </w:t>
      </w:r>
      <w:hyperlink r:id="rId13" w:history="1">
        <w:r w:rsidRPr="00CF4990">
          <w:rPr>
            <w:rFonts w:ascii="Calibri" w:eastAsia="Times New Roman" w:hAnsi="Calibri" w:cs="Calibri"/>
            <w:color w:val="0000FF"/>
            <w:szCs w:val="20"/>
            <w:lang w:eastAsia="ru-RU"/>
          </w:rPr>
          <w:t>Правилам</w:t>
        </w:r>
      </w:hyperlink>
      <w:r w:rsidRPr="00CF4990">
        <w:rPr>
          <w:rFonts w:ascii="Calibri" w:eastAsia="Times New Roman" w:hAnsi="Calibri" w:cs="Calibri"/>
          <w:szCs w:val="20"/>
          <w:lang w:eastAsia="ru-RU"/>
        </w:rPr>
        <w:t>.</w:t>
      </w:r>
    </w:p>
    <w:p w14:paraId="73D83882"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19. При условии соответствия первой редакции проекта свода правил Плану и </w:t>
      </w:r>
      <w:hyperlink r:id="rId14" w:history="1">
        <w:r w:rsidRPr="00CF4990">
          <w:rPr>
            <w:rFonts w:ascii="Calibri" w:eastAsia="Times New Roman" w:hAnsi="Calibri" w:cs="Calibri"/>
            <w:color w:val="0000FF"/>
            <w:szCs w:val="20"/>
            <w:lang w:eastAsia="ru-RU"/>
          </w:rPr>
          <w:t>Правилам</w:t>
        </w:r>
      </w:hyperlink>
      <w:r w:rsidRPr="00CF4990">
        <w:rPr>
          <w:rFonts w:ascii="Calibri" w:eastAsia="Times New Roman" w:hAnsi="Calibri" w:cs="Calibri"/>
          <w:szCs w:val="20"/>
          <w:lang w:eastAsia="ru-RU"/>
        </w:rPr>
        <w:t xml:space="preserve"> Департамент в течение 5 календарных дней со дня окончания проверки оформляет и направляет уведомление о разработке проекта свода правил, проект свода правил и пояснительную записку к нему в федеральный орган исполнительной власти в сфере стандартизации. В случае несоответствия проекта свода правил Плану и </w:t>
      </w:r>
      <w:hyperlink r:id="rId15" w:history="1">
        <w:r w:rsidRPr="00CF4990">
          <w:rPr>
            <w:rFonts w:ascii="Calibri" w:eastAsia="Times New Roman" w:hAnsi="Calibri" w:cs="Calibri"/>
            <w:color w:val="0000FF"/>
            <w:szCs w:val="20"/>
            <w:lang w:eastAsia="ru-RU"/>
          </w:rPr>
          <w:t>Правилам</w:t>
        </w:r>
      </w:hyperlink>
      <w:r w:rsidRPr="00CF4990">
        <w:rPr>
          <w:rFonts w:ascii="Calibri" w:eastAsia="Times New Roman" w:hAnsi="Calibri" w:cs="Calibri"/>
          <w:szCs w:val="20"/>
          <w:lang w:eastAsia="ru-RU"/>
        </w:rPr>
        <w:t xml:space="preserve"> Департамент возвращает в ФАУ "ФЦС" комплект представленных документов с указанием причин.</w:t>
      </w:r>
    </w:p>
    <w:p w14:paraId="48FCD680"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 w:name="P65"/>
      <w:bookmarkEnd w:id="4"/>
      <w:r w:rsidRPr="00CF4990">
        <w:rPr>
          <w:rFonts w:ascii="Calibri" w:eastAsia="Times New Roman" w:hAnsi="Calibri" w:cs="Calibri"/>
          <w:szCs w:val="20"/>
          <w:lang w:eastAsia="ru-RU"/>
        </w:rPr>
        <w:t>20. Департамент организует проведение публичного обсуждения и согласование проекта свода правил с заинтересованными федеральными органами исполнительной власти, и составляет перечень замечаний, полученных в рамках публичного обсуждения и согласования, с кратким изложением содержания указанных замечаний, включая результаты их рассмотрения.</w:t>
      </w:r>
    </w:p>
    <w:p w14:paraId="26BDCF55"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21. Департамент по требованию любого заинтересованного лица после завершения публичного обсуждения проекта свода правил предоставляет ему копии проекта свода правил и перечня замечаний, полученных в рамках публичного обсуждения, в электронно-цифровой форме или на бумажном носителе в течение 10 календарных дней со дня поступления запроса.</w:t>
      </w:r>
    </w:p>
    <w:p w14:paraId="5AC7B9C2"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22. Департамент направляет в ФАУ "ФЦС" замечания заинтересованных лиц по проекту свода правил, поступившие в Министерство в рамках согласования и публичного обсуждения, в течение 5 календарных дней со дня получения таких замечаний.</w:t>
      </w:r>
    </w:p>
    <w:p w14:paraId="3B2E2510"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23. ФАУ "ФЦС" со дня получения замечаний, предусмотренных </w:t>
      </w:r>
      <w:hyperlink w:anchor="P65" w:history="1">
        <w:r w:rsidRPr="00CF4990">
          <w:rPr>
            <w:rFonts w:ascii="Calibri" w:eastAsia="Times New Roman" w:hAnsi="Calibri" w:cs="Calibri"/>
            <w:color w:val="0000FF"/>
            <w:szCs w:val="20"/>
            <w:lang w:eastAsia="ru-RU"/>
          </w:rPr>
          <w:t>пунктом 20</w:t>
        </w:r>
      </w:hyperlink>
      <w:r w:rsidRPr="00CF4990">
        <w:rPr>
          <w:rFonts w:ascii="Calibri" w:eastAsia="Times New Roman" w:hAnsi="Calibri" w:cs="Calibri"/>
          <w:szCs w:val="20"/>
          <w:lang w:eastAsia="ru-RU"/>
        </w:rPr>
        <w:t xml:space="preserve"> Порядка, подготавливает вторую редакцию проекта свода правил с учетом данных замечаний и предоставляет ее в Департамент с приложением перечня замечаний в течение 30 календарных дней.</w:t>
      </w:r>
    </w:p>
    <w:p w14:paraId="7450ABA1"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24. Департамент направляет в федеральный орган исполнительной власти в сфере стандартизации вторую редакцию проекта свода правил, пояснительную записку к нему и перечень замечаний, полученных в ходе публичного обсуждения и согласования, для размещения их на официальном сайте в информационно-телекоммуникационной сети "Интернет".</w:t>
      </w:r>
    </w:p>
    <w:p w14:paraId="55D53101"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25. ФАУ "ФЦС" после предоставления в Департамент второй редакции проекта свода правил с приложением перечня замечаний организует в течение 60 календарных дней проведение экспертизы второй редакции проекта свода правил в ТК 465, по итогам которой подготавливается экспертное заключение.</w:t>
      </w:r>
    </w:p>
    <w:p w14:paraId="6EC5D465"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26. ФАУ "ФЦС" в рамках проведения экспертизы организовывает согласование проекта свода правил с заинтересованными техническими комитетами по стандартизации (проектными техническими комитетами по стандартизации), область деятельности которых затрагивает проект свода правил.</w:t>
      </w:r>
    </w:p>
    <w:p w14:paraId="36720926"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27. При положительных результатах экспертизы проекта свода правил и рекомендациях о целесообразности утверждения проекта свода правил ФАУ "ФЦС" организует в течение 30 </w:t>
      </w:r>
      <w:r w:rsidRPr="00CF4990">
        <w:rPr>
          <w:rFonts w:ascii="Calibri" w:eastAsia="Times New Roman" w:hAnsi="Calibri" w:cs="Calibri"/>
          <w:szCs w:val="20"/>
          <w:lang w:eastAsia="ru-RU"/>
        </w:rPr>
        <w:lastRenderedPageBreak/>
        <w:t xml:space="preserve">календарных дней с даты получения положительного экспертного заключения техническое редактирование окончательной редакции проекта свода правил, формирует установленный </w:t>
      </w:r>
      <w:hyperlink r:id="rId16" w:history="1">
        <w:r w:rsidRPr="00CF4990">
          <w:rPr>
            <w:rFonts w:ascii="Calibri" w:eastAsia="Times New Roman" w:hAnsi="Calibri" w:cs="Calibri"/>
            <w:color w:val="0000FF"/>
            <w:szCs w:val="20"/>
            <w:lang w:eastAsia="ru-RU"/>
          </w:rPr>
          <w:t>пунктом 12</w:t>
        </w:r>
      </w:hyperlink>
      <w:r w:rsidRPr="00CF4990">
        <w:rPr>
          <w:rFonts w:ascii="Calibri" w:eastAsia="Times New Roman" w:hAnsi="Calibri" w:cs="Calibri"/>
          <w:szCs w:val="20"/>
          <w:lang w:eastAsia="ru-RU"/>
        </w:rPr>
        <w:t xml:space="preserve"> Правил комплект документов и направляет его в Министерство для утверждения.</w:t>
      </w:r>
    </w:p>
    <w:p w14:paraId="4FD5C45B"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28. При отрицательных результатах экспертизы ФАУ "ФЦС" направляет в течение 10 календарных дней с даты получения отрицательного экспертного заключения в Министерство предложения по доработке проекта свода правил, по срокам его повторного рассмотрения либо о его отклонении с учетом результатов экспертизы.</w:t>
      </w:r>
    </w:p>
    <w:p w14:paraId="56DAB0D2"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29. Департамент:</w:t>
      </w:r>
    </w:p>
    <w:p w14:paraId="1EBE595C"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29.1. со дня поступления комплекта документов, установленного </w:t>
      </w:r>
      <w:hyperlink r:id="rId17" w:history="1">
        <w:r w:rsidRPr="00CF4990">
          <w:rPr>
            <w:rFonts w:ascii="Calibri" w:eastAsia="Times New Roman" w:hAnsi="Calibri" w:cs="Calibri"/>
            <w:color w:val="0000FF"/>
            <w:szCs w:val="20"/>
            <w:lang w:eastAsia="ru-RU"/>
          </w:rPr>
          <w:t>пунктом 12</w:t>
        </w:r>
      </w:hyperlink>
      <w:r w:rsidRPr="00CF4990">
        <w:rPr>
          <w:rFonts w:ascii="Calibri" w:eastAsia="Times New Roman" w:hAnsi="Calibri" w:cs="Calibri"/>
          <w:szCs w:val="20"/>
          <w:lang w:eastAsia="ru-RU"/>
        </w:rPr>
        <w:t xml:space="preserve"> Правил, подготавливает проект приказа Министерства об утверждении свода правил с приложением окончательной редакции свода правил в течение 14 календарных дней.</w:t>
      </w:r>
    </w:p>
    <w:p w14:paraId="0776D593"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29.2. со дня издания приказа Министерства об утверждении свода правил направляет подлинник свода правил и его копию в электронно-цифровой форме, подписанную с использованием усиленной квалифицированной электронной подписи, с приложением документов в соответствии с </w:t>
      </w:r>
      <w:hyperlink r:id="rId18" w:history="1">
        <w:r w:rsidRPr="00CF4990">
          <w:rPr>
            <w:rFonts w:ascii="Calibri" w:eastAsia="Times New Roman" w:hAnsi="Calibri" w:cs="Calibri"/>
            <w:color w:val="0000FF"/>
            <w:szCs w:val="20"/>
            <w:lang w:eastAsia="ru-RU"/>
          </w:rPr>
          <w:t>Правилами</w:t>
        </w:r>
      </w:hyperlink>
      <w:r w:rsidRPr="00CF4990">
        <w:rPr>
          <w:rFonts w:ascii="Calibri" w:eastAsia="Times New Roman" w:hAnsi="Calibri" w:cs="Calibri"/>
          <w:szCs w:val="20"/>
          <w:lang w:eastAsia="ru-RU"/>
        </w:rPr>
        <w:t xml:space="preserve"> в федеральный орган исполнительной власти в сфере стандартизации для регистрации и официального опубликования в информационно-телекоммуникационной сети "Интернет" в течение 15 календарных дней.</w:t>
      </w:r>
    </w:p>
    <w:p w14:paraId="74EC0FE3" w14:textId="77777777" w:rsidR="00CF4990" w:rsidRPr="00CF4990" w:rsidRDefault="00CF4990" w:rsidP="00CF4990">
      <w:pPr>
        <w:widowControl w:val="0"/>
        <w:autoSpaceDE w:val="0"/>
        <w:autoSpaceDN w:val="0"/>
        <w:spacing w:after="0" w:line="240" w:lineRule="auto"/>
        <w:jc w:val="both"/>
        <w:rPr>
          <w:rFonts w:ascii="Calibri" w:eastAsia="Times New Roman" w:hAnsi="Calibri" w:cs="Calibri"/>
          <w:szCs w:val="20"/>
          <w:lang w:eastAsia="ru-RU"/>
        </w:rPr>
      </w:pPr>
    </w:p>
    <w:p w14:paraId="1F2A6D1B" w14:textId="77777777" w:rsidR="00CF4990" w:rsidRPr="00CF4990" w:rsidRDefault="00CF4990" w:rsidP="00CF4990">
      <w:pPr>
        <w:widowControl w:val="0"/>
        <w:autoSpaceDE w:val="0"/>
        <w:autoSpaceDN w:val="0"/>
        <w:spacing w:after="0" w:line="240" w:lineRule="auto"/>
        <w:jc w:val="center"/>
        <w:outlineLvl w:val="1"/>
        <w:rPr>
          <w:rFonts w:ascii="Calibri" w:eastAsia="Times New Roman" w:hAnsi="Calibri" w:cs="Calibri"/>
          <w:b/>
          <w:szCs w:val="20"/>
          <w:lang w:eastAsia="ru-RU"/>
        </w:rPr>
      </w:pPr>
      <w:r w:rsidRPr="00CF4990">
        <w:rPr>
          <w:rFonts w:ascii="Calibri" w:eastAsia="Times New Roman" w:hAnsi="Calibri" w:cs="Calibri"/>
          <w:b/>
          <w:szCs w:val="20"/>
          <w:lang w:eastAsia="ru-RU"/>
        </w:rPr>
        <w:t>IV. Порядок подготовки, согласования и утверждения изменений</w:t>
      </w:r>
    </w:p>
    <w:p w14:paraId="39A85F2E" w14:textId="77777777" w:rsidR="00CF4990" w:rsidRPr="00CF4990" w:rsidRDefault="00CF4990" w:rsidP="00CF4990">
      <w:pPr>
        <w:widowControl w:val="0"/>
        <w:autoSpaceDE w:val="0"/>
        <w:autoSpaceDN w:val="0"/>
        <w:spacing w:after="0" w:line="240" w:lineRule="auto"/>
        <w:jc w:val="center"/>
        <w:rPr>
          <w:rFonts w:ascii="Calibri" w:eastAsia="Times New Roman" w:hAnsi="Calibri" w:cs="Calibri"/>
          <w:b/>
          <w:szCs w:val="20"/>
          <w:lang w:eastAsia="ru-RU"/>
        </w:rPr>
      </w:pPr>
      <w:r w:rsidRPr="00CF4990">
        <w:rPr>
          <w:rFonts w:ascii="Calibri" w:eastAsia="Times New Roman" w:hAnsi="Calibri" w:cs="Calibri"/>
          <w:b/>
          <w:szCs w:val="20"/>
          <w:lang w:eastAsia="ru-RU"/>
        </w:rPr>
        <w:t>сводов правил</w:t>
      </w:r>
    </w:p>
    <w:p w14:paraId="0B582E4C" w14:textId="77777777" w:rsidR="00CF4990" w:rsidRPr="00CF4990" w:rsidRDefault="00CF4990" w:rsidP="00CF4990">
      <w:pPr>
        <w:widowControl w:val="0"/>
        <w:autoSpaceDE w:val="0"/>
        <w:autoSpaceDN w:val="0"/>
        <w:spacing w:after="0" w:line="240" w:lineRule="auto"/>
        <w:jc w:val="both"/>
        <w:rPr>
          <w:rFonts w:ascii="Calibri" w:eastAsia="Times New Roman" w:hAnsi="Calibri" w:cs="Calibri"/>
          <w:szCs w:val="20"/>
          <w:lang w:eastAsia="ru-RU"/>
        </w:rPr>
      </w:pPr>
    </w:p>
    <w:p w14:paraId="50F4D121" w14:textId="77777777" w:rsidR="00CF4990" w:rsidRPr="00CF4990" w:rsidRDefault="00CF4990" w:rsidP="00CF4990">
      <w:pPr>
        <w:widowControl w:val="0"/>
        <w:autoSpaceDE w:val="0"/>
        <w:autoSpaceDN w:val="0"/>
        <w:spacing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30. Разработка и утверждение изменений, вносимых в свод правил (далее - изменения), осуществляются в порядке, предусмотренном для разработки свода правил, за исключением случаев, предусмотренных </w:t>
      </w:r>
      <w:hyperlink r:id="rId19" w:history="1">
        <w:r w:rsidRPr="00CF4990">
          <w:rPr>
            <w:rFonts w:ascii="Calibri" w:eastAsia="Times New Roman" w:hAnsi="Calibri" w:cs="Calibri"/>
            <w:color w:val="0000FF"/>
            <w:szCs w:val="20"/>
            <w:lang w:eastAsia="ru-RU"/>
          </w:rPr>
          <w:t>пунктами 16(1)</w:t>
        </w:r>
      </w:hyperlink>
      <w:r w:rsidRPr="00CF4990">
        <w:rPr>
          <w:rFonts w:ascii="Calibri" w:eastAsia="Times New Roman" w:hAnsi="Calibri" w:cs="Calibri"/>
          <w:szCs w:val="20"/>
          <w:lang w:eastAsia="ru-RU"/>
        </w:rPr>
        <w:t xml:space="preserve"> и </w:t>
      </w:r>
      <w:hyperlink r:id="rId20" w:history="1">
        <w:r w:rsidRPr="00CF4990">
          <w:rPr>
            <w:rFonts w:ascii="Calibri" w:eastAsia="Times New Roman" w:hAnsi="Calibri" w:cs="Calibri"/>
            <w:color w:val="0000FF"/>
            <w:szCs w:val="20"/>
            <w:lang w:eastAsia="ru-RU"/>
          </w:rPr>
          <w:t>16(2)</w:t>
        </w:r>
      </w:hyperlink>
      <w:r w:rsidRPr="00CF4990">
        <w:rPr>
          <w:rFonts w:ascii="Calibri" w:eastAsia="Times New Roman" w:hAnsi="Calibri" w:cs="Calibri"/>
          <w:szCs w:val="20"/>
          <w:lang w:eastAsia="ru-RU"/>
        </w:rPr>
        <w:t xml:space="preserve"> Правил.</w:t>
      </w:r>
    </w:p>
    <w:p w14:paraId="5B07CFAE"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31. В случаях, предусмотренных </w:t>
      </w:r>
      <w:hyperlink r:id="rId21" w:history="1">
        <w:r w:rsidRPr="00CF4990">
          <w:rPr>
            <w:rFonts w:ascii="Calibri" w:eastAsia="Times New Roman" w:hAnsi="Calibri" w:cs="Calibri"/>
            <w:color w:val="0000FF"/>
            <w:szCs w:val="20"/>
            <w:lang w:eastAsia="ru-RU"/>
          </w:rPr>
          <w:t>пунктом 16(1)</w:t>
        </w:r>
      </w:hyperlink>
      <w:r w:rsidRPr="00CF4990">
        <w:rPr>
          <w:rFonts w:ascii="Calibri" w:eastAsia="Times New Roman" w:hAnsi="Calibri" w:cs="Calibri"/>
          <w:szCs w:val="20"/>
          <w:lang w:eastAsia="ru-RU"/>
        </w:rPr>
        <w:t xml:space="preserve"> Правил, при разработке и утверждении изменений, вносимых в свод правил в связи с включением в него в соответствии с </w:t>
      </w:r>
      <w:hyperlink r:id="rId22" w:history="1">
        <w:r w:rsidRPr="00CF4990">
          <w:rPr>
            <w:rFonts w:ascii="Calibri" w:eastAsia="Times New Roman" w:hAnsi="Calibri" w:cs="Calibri"/>
            <w:color w:val="0000FF"/>
            <w:szCs w:val="20"/>
            <w:lang w:eastAsia="ru-RU"/>
          </w:rPr>
          <w:t>частью 9 статьи 6</w:t>
        </w:r>
      </w:hyperlink>
      <w:r w:rsidRPr="00CF4990">
        <w:rPr>
          <w:rFonts w:ascii="Calibri" w:eastAsia="Times New Roman" w:hAnsi="Calibri" w:cs="Calibri"/>
          <w:szCs w:val="20"/>
          <w:lang w:eastAsia="ru-RU"/>
        </w:rPr>
        <w:t xml:space="preserve"> Федерального закона от 30 декабря 2009 г. N 384-ФЗ "Технический регламент о безопасности зданий и сооружений" содержащихся в согласованных в установленном порядке специальных технических условиях требований к зданиям и сооружениям, а также к связанным со зданиями и с сооружениями процессам проектирования (включая изыскания), строительства, монтажа, наладки:</w:t>
      </w:r>
    </w:p>
    <w:p w14:paraId="55B7273E"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а) основанием для разработки и утверждения данных изменений является информационное письмо ФАУ "ФЦС" о результатах рассмотрения рекомендаций Нормативно-технического совета, созданного с целью подготовки квалифицированного заключения о возможности согласования специальных технических условий </w:t>
      </w:r>
      <w:hyperlink r:id="rId23" w:history="1">
        <w:r w:rsidRPr="00CF4990">
          <w:rPr>
            <w:rFonts w:ascii="Calibri" w:eastAsia="Times New Roman" w:hAnsi="Calibri" w:cs="Calibri"/>
            <w:color w:val="0000FF"/>
            <w:szCs w:val="20"/>
            <w:lang w:eastAsia="ru-RU"/>
          </w:rPr>
          <w:t>приказом</w:t>
        </w:r>
      </w:hyperlink>
      <w:r w:rsidRPr="00CF4990">
        <w:rPr>
          <w:rFonts w:ascii="Calibri" w:eastAsia="Times New Roman" w:hAnsi="Calibri" w:cs="Calibri"/>
          <w:szCs w:val="20"/>
          <w:lang w:eastAsia="ru-RU"/>
        </w:rPr>
        <w:t xml:space="preserve"> Министерства от 30 ноября 2020 г. N 734/пр "Об утверждении Порядка разработки и согласования специальных технических условий для разработки проектной документации на объект капитального строительства";</w:t>
      </w:r>
    </w:p>
    <w:p w14:paraId="6E6957FA"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б) ФАУ "ФЦС" обеспечивает представление первой редакции проекта изменения свода правил в Департамент. Департамент осуществляет проверку первой редакции проекта изменения свода правил на предмет соответствия проекта изменения свода правил </w:t>
      </w:r>
      <w:hyperlink r:id="rId24" w:history="1">
        <w:r w:rsidRPr="00CF4990">
          <w:rPr>
            <w:rFonts w:ascii="Calibri" w:eastAsia="Times New Roman" w:hAnsi="Calibri" w:cs="Calibri"/>
            <w:color w:val="0000FF"/>
            <w:szCs w:val="20"/>
            <w:lang w:eastAsia="ru-RU"/>
          </w:rPr>
          <w:t>Правилам</w:t>
        </w:r>
      </w:hyperlink>
      <w:r w:rsidRPr="00CF4990">
        <w:rPr>
          <w:rFonts w:ascii="Calibri" w:eastAsia="Times New Roman" w:hAnsi="Calibri" w:cs="Calibri"/>
          <w:szCs w:val="20"/>
          <w:lang w:eastAsia="ru-RU"/>
        </w:rPr>
        <w:t xml:space="preserve"> в течение 5 календарных дней со дня регистрации в Министерстве письма о представлении в Министерство первой редакции проекта изменения свода правил;</w:t>
      </w:r>
    </w:p>
    <w:p w14:paraId="5A610595"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в) Департамент при условии соответствия первой редакции проекта изменения свода правил </w:t>
      </w:r>
      <w:hyperlink r:id="rId25" w:history="1">
        <w:r w:rsidRPr="00CF4990">
          <w:rPr>
            <w:rFonts w:ascii="Calibri" w:eastAsia="Times New Roman" w:hAnsi="Calibri" w:cs="Calibri"/>
            <w:color w:val="0000FF"/>
            <w:szCs w:val="20"/>
            <w:lang w:eastAsia="ru-RU"/>
          </w:rPr>
          <w:t>Правилам</w:t>
        </w:r>
      </w:hyperlink>
      <w:r w:rsidRPr="00CF4990">
        <w:rPr>
          <w:rFonts w:ascii="Calibri" w:eastAsia="Times New Roman" w:hAnsi="Calibri" w:cs="Calibri"/>
          <w:szCs w:val="20"/>
          <w:lang w:eastAsia="ru-RU"/>
        </w:rPr>
        <w:t xml:space="preserve"> в течение 3 календарных дней со дня окончания проверки оформляет и направляет </w:t>
      </w:r>
      <w:r w:rsidRPr="00CF4990">
        <w:rPr>
          <w:rFonts w:ascii="Calibri" w:eastAsia="Times New Roman" w:hAnsi="Calibri" w:cs="Calibri"/>
          <w:szCs w:val="20"/>
          <w:lang w:eastAsia="ru-RU"/>
        </w:rPr>
        <w:lastRenderedPageBreak/>
        <w:t xml:space="preserve">уведомление о разработке проекта изменения свода правил, проект изменения свода правил и пояснительную записку к нему в федеральный орган исполнительной власти в сфере стандартизации. В случае несоответствия проекта изменения свода правил </w:t>
      </w:r>
      <w:hyperlink r:id="rId26" w:history="1">
        <w:r w:rsidRPr="00CF4990">
          <w:rPr>
            <w:rFonts w:ascii="Calibri" w:eastAsia="Times New Roman" w:hAnsi="Calibri" w:cs="Calibri"/>
            <w:color w:val="0000FF"/>
            <w:szCs w:val="20"/>
            <w:lang w:eastAsia="ru-RU"/>
          </w:rPr>
          <w:t>Правилам</w:t>
        </w:r>
      </w:hyperlink>
      <w:r w:rsidRPr="00CF4990">
        <w:rPr>
          <w:rFonts w:ascii="Calibri" w:eastAsia="Times New Roman" w:hAnsi="Calibri" w:cs="Calibri"/>
          <w:szCs w:val="20"/>
          <w:lang w:eastAsia="ru-RU"/>
        </w:rPr>
        <w:t xml:space="preserve"> Департамент возвращает в ФАУ "ФЦС" комплект представленных документов с указанием причин;</w:t>
      </w:r>
    </w:p>
    <w:p w14:paraId="57201765"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г) Департамент организует проведение публичного обсуждения и согласование проекта изменения свода правил с заинтересованными федеральными органами исполнительной власти и составляет перечень замечаний, полученных в рамках публичного обсуждения и согласования, с кратким изложением содержания указанных замечаний, включая результаты их рассмотрения;</w:t>
      </w:r>
    </w:p>
    <w:p w14:paraId="052E579C"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д) Департамент направляет в ФАУ "ФЦС" замечания заинтересованных лиц по проекту изменения свода правил, поступившие в Министерство в рамках согласования и публичного обсуждения, в течение 5 календарных дней со дня получения таких замечаний;</w:t>
      </w:r>
    </w:p>
    <w:p w14:paraId="5DE3ADF2"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е) ФАУ "ФЦС" со дня получения замечаний, предусмотренных </w:t>
      </w:r>
      <w:hyperlink w:anchor="P65" w:history="1">
        <w:r w:rsidRPr="00CF4990">
          <w:rPr>
            <w:rFonts w:ascii="Calibri" w:eastAsia="Times New Roman" w:hAnsi="Calibri" w:cs="Calibri"/>
            <w:color w:val="0000FF"/>
            <w:szCs w:val="20"/>
            <w:lang w:eastAsia="ru-RU"/>
          </w:rPr>
          <w:t>пунктом 20</w:t>
        </w:r>
      </w:hyperlink>
      <w:r w:rsidRPr="00CF4990">
        <w:rPr>
          <w:rFonts w:ascii="Calibri" w:eastAsia="Times New Roman" w:hAnsi="Calibri" w:cs="Calibri"/>
          <w:szCs w:val="20"/>
          <w:lang w:eastAsia="ru-RU"/>
        </w:rPr>
        <w:t xml:space="preserve"> Порядка, подготавливает вторую редакцию проекта изменения свода правил с учетом данных замечаний и предоставляет ее в Департамент с приложением перечня замечаний в течение 10 календарных дней;</w:t>
      </w:r>
    </w:p>
    <w:p w14:paraId="0295188D"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ж) Департамент направляет в федеральный орган исполнительной власти в сфере стандартизации вторую редакцию проекта изменения свода правил, пояснительную записку к нему и перечень замечаний, полученных в ходе публичного обсуждения и согласования, для размещения их на официальном сайте в информационно-телекоммуникационной сети "Интернет";</w:t>
      </w:r>
    </w:p>
    <w:p w14:paraId="2CDB8176"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з) ФАУ "ФЦС" после предоставления в Департамент второй редакции проекта изменения свода правил с приложением перечня замечаний организует в течение 7 рабочих дней проведение экспертизы второй редакции проекта изменения свода правил в ТК 465, по итогам которой подготавливается экспертное заключение;</w:t>
      </w:r>
    </w:p>
    <w:p w14:paraId="7C025419"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и) ФАУ "ФЦС" в рамках проведения экспертизы организовывает согласование проекта изменения свода правил с заинтересованными техническими комитетами по стандартизации (проектными техническими комитетами по стандартизации), область деятельности которых затрагивает проект изменения свода правил;</w:t>
      </w:r>
    </w:p>
    <w:p w14:paraId="006137D3"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к) При положительных результатах экспертизы проекта изменения свода правил и рекомендациях о целесообразности утверждения проекта изменения свода правил ФАУ "ФЦС" организует в течение 10 календарных дней с даты получения положительного экспертного заключения техническое редактирование окончательной редакции проекта изменения свода правил, формирует установленный </w:t>
      </w:r>
      <w:hyperlink r:id="rId27" w:history="1">
        <w:r w:rsidRPr="00CF4990">
          <w:rPr>
            <w:rFonts w:ascii="Calibri" w:eastAsia="Times New Roman" w:hAnsi="Calibri" w:cs="Calibri"/>
            <w:color w:val="0000FF"/>
            <w:szCs w:val="20"/>
            <w:lang w:eastAsia="ru-RU"/>
          </w:rPr>
          <w:t>пунктом 12</w:t>
        </w:r>
      </w:hyperlink>
      <w:r w:rsidRPr="00CF4990">
        <w:rPr>
          <w:rFonts w:ascii="Calibri" w:eastAsia="Times New Roman" w:hAnsi="Calibri" w:cs="Calibri"/>
          <w:szCs w:val="20"/>
          <w:lang w:eastAsia="ru-RU"/>
        </w:rPr>
        <w:t xml:space="preserve"> Правил комплект документов и направляет его в Министерство для утверждения;</w:t>
      </w:r>
    </w:p>
    <w:p w14:paraId="2CA74D21"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л) При отрицательных результатах экспертизы ФАУ "ФЦС" направляет в течение 10 календарных дней с даты получения отрицательного экспертного заключения в Министерство предложения по доработке проекта изменения свода правил, по срокам его повторного рассмотрения либо о его отклонении с учетом результатов экспертизы;</w:t>
      </w:r>
    </w:p>
    <w:p w14:paraId="2946BCAA"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м) Департамент со дня поступления комплекта документов, установленного </w:t>
      </w:r>
      <w:hyperlink r:id="rId28" w:history="1">
        <w:r w:rsidRPr="00CF4990">
          <w:rPr>
            <w:rFonts w:ascii="Calibri" w:eastAsia="Times New Roman" w:hAnsi="Calibri" w:cs="Calibri"/>
            <w:color w:val="0000FF"/>
            <w:szCs w:val="20"/>
            <w:lang w:eastAsia="ru-RU"/>
          </w:rPr>
          <w:t>пунктом 12</w:t>
        </w:r>
      </w:hyperlink>
      <w:r w:rsidRPr="00CF4990">
        <w:rPr>
          <w:rFonts w:ascii="Calibri" w:eastAsia="Times New Roman" w:hAnsi="Calibri" w:cs="Calibri"/>
          <w:szCs w:val="20"/>
          <w:lang w:eastAsia="ru-RU"/>
        </w:rPr>
        <w:t xml:space="preserve"> Правил, подготавливает проект приказа Министерства об утверждении изменения свода правил с приложением окончательной редакции свода правил в течение 10 календарных дней;</w:t>
      </w:r>
    </w:p>
    <w:p w14:paraId="19C0872C"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н) Департамент со дня издания приказа Министерства об утверждении изменения свода правил направляет подлинник свода правил и его копию в электронно-цифровой форме, подписанную с использованием усиленной квалифицированной электронной подписи, с приложением документов в </w:t>
      </w:r>
      <w:r w:rsidRPr="00CF4990">
        <w:rPr>
          <w:rFonts w:ascii="Calibri" w:eastAsia="Times New Roman" w:hAnsi="Calibri" w:cs="Calibri"/>
          <w:szCs w:val="20"/>
          <w:lang w:eastAsia="ru-RU"/>
        </w:rPr>
        <w:lastRenderedPageBreak/>
        <w:t xml:space="preserve">соответствии с </w:t>
      </w:r>
      <w:hyperlink r:id="rId29" w:history="1">
        <w:r w:rsidRPr="00CF4990">
          <w:rPr>
            <w:rFonts w:ascii="Calibri" w:eastAsia="Times New Roman" w:hAnsi="Calibri" w:cs="Calibri"/>
            <w:color w:val="0000FF"/>
            <w:szCs w:val="20"/>
            <w:lang w:eastAsia="ru-RU"/>
          </w:rPr>
          <w:t>Правилами</w:t>
        </w:r>
      </w:hyperlink>
      <w:r w:rsidRPr="00CF4990">
        <w:rPr>
          <w:rFonts w:ascii="Calibri" w:eastAsia="Times New Roman" w:hAnsi="Calibri" w:cs="Calibri"/>
          <w:szCs w:val="20"/>
          <w:lang w:eastAsia="ru-RU"/>
        </w:rPr>
        <w:t xml:space="preserve"> в федеральный орган исполнительной власти в сфере стандартизации для регистрации и официального опубликования в информационно-телекоммуникационной сети "Интернет" в течение 15 календарных дней.</w:t>
      </w:r>
    </w:p>
    <w:p w14:paraId="0A0E6C6B"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32. В случаях, предусмотренных </w:t>
      </w:r>
      <w:hyperlink r:id="rId30" w:history="1">
        <w:r w:rsidRPr="00CF4990">
          <w:rPr>
            <w:rFonts w:ascii="Calibri" w:eastAsia="Times New Roman" w:hAnsi="Calibri" w:cs="Calibri"/>
            <w:color w:val="0000FF"/>
            <w:szCs w:val="20"/>
            <w:lang w:eastAsia="ru-RU"/>
          </w:rPr>
          <w:t>пунктом 16(2)</w:t>
        </w:r>
      </w:hyperlink>
      <w:r w:rsidRPr="00CF4990">
        <w:rPr>
          <w:rFonts w:ascii="Calibri" w:eastAsia="Times New Roman" w:hAnsi="Calibri" w:cs="Calibri"/>
          <w:szCs w:val="20"/>
          <w:lang w:eastAsia="ru-RU"/>
        </w:rPr>
        <w:t xml:space="preserve"> Правил, при разработке и утверждении изменений, вносимых в свод правил в целях исправления технической ошибки (описки, опечатки, грамматической или арифметической ошибки либо подобной ошибки) или уточнения терминологии:</w:t>
      </w:r>
    </w:p>
    <w:p w14:paraId="6661F8A5"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а) ФАУ "ФЦС" подготавливает первую редакцию проекта изменения свода правил;</w:t>
      </w:r>
    </w:p>
    <w:p w14:paraId="578CBF7C"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б) ФАУ "ФЦС" организует экспертизу первой редакции проекта изменения свода правил в ТК 465 в течение 7 рабочих дней;</w:t>
      </w:r>
    </w:p>
    <w:p w14:paraId="4D9AE751"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в) При положительных результатах экспертизы проекта изменения свода правил ФАУ "ФЦС" в течение 10 календарных дней с даты получения положительного экспертного заключения организует подготовку к утверждению окончательной редакции проекта изменения свода правил, формирует установленный </w:t>
      </w:r>
      <w:hyperlink r:id="rId31" w:history="1">
        <w:r w:rsidRPr="00CF4990">
          <w:rPr>
            <w:rFonts w:ascii="Calibri" w:eastAsia="Times New Roman" w:hAnsi="Calibri" w:cs="Calibri"/>
            <w:color w:val="0000FF"/>
            <w:szCs w:val="20"/>
            <w:lang w:eastAsia="ru-RU"/>
          </w:rPr>
          <w:t>пунктом 12</w:t>
        </w:r>
      </w:hyperlink>
      <w:r w:rsidRPr="00CF4990">
        <w:rPr>
          <w:rFonts w:ascii="Calibri" w:eastAsia="Times New Roman" w:hAnsi="Calibri" w:cs="Calibri"/>
          <w:szCs w:val="20"/>
          <w:lang w:eastAsia="ru-RU"/>
        </w:rPr>
        <w:t xml:space="preserve"> Правил комплект документов и направляет его в Министерство для утверждения;</w:t>
      </w:r>
    </w:p>
    <w:p w14:paraId="4AA8DE26"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г) Департамент со дня поступления комплекта документов, установленного </w:t>
      </w:r>
      <w:hyperlink r:id="rId32" w:history="1">
        <w:r w:rsidRPr="00CF4990">
          <w:rPr>
            <w:rFonts w:ascii="Calibri" w:eastAsia="Times New Roman" w:hAnsi="Calibri" w:cs="Calibri"/>
            <w:color w:val="0000FF"/>
            <w:szCs w:val="20"/>
            <w:lang w:eastAsia="ru-RU"/>
          </w:rPr>
          <w:t>пунктом 12</w:t>
        </w:r>
      </w:hyperlink>
      <w:r w:rsidRPr="00CF4990">
        <w:rPr>
          <w:rFonts w:ascii="Calibri" w:eastAsia="Times New Roman" w:hAnsi="Calibri" w:cs="Calibri"/>
          <w:szCs w:val="20"/>
          <w:lang w:eastAsia="ru-RU"/>
        </w:rPr>
        <w:t xml:space="preserve"> Правил, подготавливает проект приказа Министерства об утверждении изменения свода правил с приложением окончательной редакции свода правил в течение 10 календарных дней;</w:t>
      </w:r>
    </w:p>
    <w:p w14:paraId="4B5F3BD5"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д) Департамент со дня издания приказа Министерства об утверждении изменения свода правил направляет подлинник свода правил и его копию в электронно-цифровой форме, подписанную с использованием усиленной квалифицированной электронной подписи, с приложением документов в соответствии с </w:t>
      </w:r>
      <w:hyperlink r:id="rId33" w:history="1">
        <w:r w:rsidRPr="00CF4990">
          <w:rPr>
            <w:rFonts w:ascii="Calibri" w:eastAsia="Times New Roman" w:hAnsi="Calibri" w:cs="Calibri"/>
            <w:color w:val="0000FF"/>
            <w:szCs w:val="20"/>
            <w:lang w:eastAsia="ru-RU"/>
          </w:rPr>
          <w:t>Правилами</w:t>
        </w:r>
      </w:hyperlink>
      <w:r w:rsidRPr="00CF4990">
        <w:rPr>
          <w:rFonts w:ascii="Calibri" w:eastAsia="Times New Roman" w:hAnsi="Calibri" w:cs="Calibri"/>
          <w:szCs w:val="20"/>
          <w:lang w:eastAsia="ru-RU"/>
        </w:rPr>
        <w:t xml:space="preserve"> в федеральный орган исполнительной власти в сфере стандартизации для регистрации и официального опубликования в информационно-телекоммуникационной сети "Интернет" в течение 15 календарных дней".</w:t>
      </w:r>
    </w:p>
    <w:p w14:paraId="1F874707" w14:textId="77777777" w:rsidR="00CF4990" w:rsidRPr="00CF4990" w:rsidRDefault="00CF4990" w:rsidP="00CF4990">
      <w:pPr>
        <w:widowControl w:val="0"/>
        <w:autoSpaceDE w:val="0"/>
        <w:autoSpaceDN w:val="0"/>
        <w:spacing w:after="0" w:line="240" w:lineRule="auto"/>
        <w:jc w:val="both"/>
        <w:rPr>
          <w:rFonts w:ascii="Calibri" w:eastAsia="Times New Roman" w:hAnsi="Calibri" w:cs="Calibri"/>
          <w:szCs w:val="20"/>
          <w:lang w:eastAsia="ru-RU"/>
        </w:rPr>
      </w:pPr>
    </w:p>
    <w:p w14:paraId="23BC998F" w14:textId="77777777" w:rsidR="00CF4990" w:rsidRPr="00CF4990" w:rsidRDefault="00CF4990" w:rsidP="00CF4990">
      <w:pPr>
        <w:widowControl w:val="0"/>
        <w:autoSpaceDE w:val="0"/>
        <w:autoSpaceDN w:val="0"/>
        <w:spacing w:after="0" w:line="240" w:lineRule="auto"/>
        <w:jc w:val="center"/>
        <w:outlineLvl w:val="1"/>
        <w:rPr>
          <w:rFonts w:ascii="Calibri" w:eastAsia="Times New Roman" w:hAnsi="Calibri" w:cs="Calibri"/>
          <w:b/>
          <w:szCs w:val="20"/>
          <w:lang w:eastAsia="ru-RU"/>
        </w:rPr>
      </w:pPr>
      <w:r w:rsidRPr="00CF4990">
        <w:rPr>
          <w:rFonts w:ascii="Calibri" w:eastAsia="Times New Roman" w:hAnsi="Calibri" w:cs="Calibri"/>
          <w:b/>
          <w:szCs w:val="20"/>
          <w:lang w:eastAsia="ru-RU"/>
        </w:rPr>
        <w:t>V. Порядок отмены сводов правил</w:t>
      </w:r>
    </w:p>
    <w:p w14:paraId="155BB767" w14:textId="77777777" w:rsidR="00CF4990" w:rsidRPr="00CF4990" w:rsidRDefault="00CF4990" w:rsidP="00CF4990">
      <w:pPr>
        <w:widowControl w:val="0"/>
        <w:autoSpaceDE w:val="0"/>
        <w:autoSpaceDN w:val="0"/>
        <w:spacing w:after="0" w:line="240" w:lineRule="auto"/>
        <w:jc w:val="both"/>
        <w:rPr>
          <w:rFonts w:ascii="Calibri" w:eastAsia="Times New Roman" w:hAnsi="Calibri" w:cs="Calibri"/>
          <w:szCs w:val="20"/>
          <w:lang w:eastAsia="ru-RU"/>
        </w:rPr>
      </w:pPr>
    </w:p>
    <w:p w14:paraId="7A97A396" w14:textId="77777777" w:rsidR="00CF4990" w:rsidRPr="00CF4990" w:rsidRDefault="00CF4990" w:rsidP="00CF4990">
      <w:pPr>
        <w:widowControl w:val="0"/>
        <w:autoSpaceDE w:val="0"/>
        <w:autoSpaceDN w:val="0"/>
        <w:spacing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 xml:space="preserve">33. При наличии основания для отмены свода правил, предусмотренного </w:t>
      </w:r>
      <w:hyperlink r:id="rId34" w:history="1">
        <w:r w:rsidRPr="00CF4990">
          <w:rPr>
            <w:rFonts w:ascii="Calibri" w:eastAsia="Times New Roman" w:hAnsi="Calibri" w:cs="Calibri"/>
            <w:color w:val="0000FF"/>
            <w:szCs w:val="20"/>
            <w:lang w:eastAsia="ru-RU"/>
          </w:rPr>
          <w:t>Правилами</w:t>
        </w:r>
      </w:hyperlink>
      <w:r w:rsidRPr="00CF4990">
        <w:rPr>
          <w:rFonts w:ascii="Calibri" w:eastAsia="Times New Roman" w:hAnsi="Calibri" w:cs="Calibri"/>
          <w:szCs w:val="20"/>
          <w:lang w:eastAsia="ru-RU"/>
        </w:rPr>
        <w:t>, Министерство издает приказ о его отмене. Приказ об отмене свода правил вместе с уведомлением об отмене свода правил направляется в федеральный орган исполнительной власти в сфере стандартизации.</w:t>
      </w:r>
    </w:p>
    <w:p w14:paraId="266BA209" w14:textId="77777777" w:rsidR="00CF4990" w:rsidRPr="00CF4990" w:rsidRDefault="00CF4990" w:rsidP="00CF4990">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F4990">
        <w:rPr>
          <w:rFonts w:ascii="Calibri" w:eastAsia="Times New Roman" w:hAnsi="Calibri" w:cs="Calibri"/>
          <w:szCs w:val="20"/>
          <w:lang w:eastAsia="ru-RU"/>
        </w:rPr>
        <w:t>34. Проект приказа об отмене свода правил подготавливается Департаментом с учетом мотивированных предложений ФАУ "ФЦС" и экспертного заключения ТК 465 о наличии оснований для отмены свода правил.</w:t>
      </w:r>
    </w:p>
    <w:p w14:paraId="0A340685" w14:textId="77777777" w:rsidR="00CF4990" w:rsidRPr="00CF4990" w:rsidRDefault="00CF4990" w:rsidP="00CF4990">
      <w:pPr>
        <w:widowControl w:val="0"/>
        <w:autoSpaceDE w:val="0"/>
        <w:autoSpaceDN w:val="0"/>
        <w:spacing w:after="0" w:line="240" w:lineRule="auto"/>
        <w:jc w:val="both"/>
        <w:rPr>
          <w:rFonts w:ascii="Calibri" w:eastAsia="Times New Roman" w:hAnsi="Calibri" w:cs="Calibri"/>
          <w:szCs w:val="20"/>
          <w:lang w:eastAsia="ru-RU"/>
        </w:rPr>
      </w:pPr>
    </w:p>
    <w:p w14:paraId="08EAC83A" w14:textId="77777777" w:rsidR="00CF4990" w:rsidRPr="00CF4990" w:rsidRDefault="00CF4990" w:rsidP="00CF4990">
      <w:pPr>
        <w:widowControl w:val="0"/>
        <w:autoSpaceDE w:val="0"/>
        <w:autoSpaceDN w:val="0"/>
        <w:spacing w:after="0" w:line="240" w:lineRule="auto"/>
        <w:jc w:val="both"/>
        <w:rPr>
          <w:rFonts w:ascii="Calibri" w:eastAsia="Times New Roman" w:hAnsi="Calibri" w:cs="Calibri"/>
          <w:szCs w:val="20"/>
          <w:lang w:eastAsia="ru-RU"/>
        </w:rPr>
      </w:pPr>
    </w:p>
    <w:p w14:paraId="32101D7B" w14:textId="77777777" w:rsidR="00CF4990" w:rsidRPr="00CF4990" w:rsidRDefault="00CF4990" w:rsidP="00CF4990">
      <w:pPr>
        <w:widowControl w:val="0"/>
        <w:pBdr>
          <w:top w:val="single" w:sz="6" w:space="0" w:color="auto"/>
        </w:pBdr>
        <w:autoSpaceDE w:val="0"/>
        <w:autoSpaceDN w:val="0"/>
        <w:spacing w:before="100" w:after="100" w:line="240" w:lineRule="auto"/>
        <w:jc w:val="both"/>
        <w:rPr>
          <w:rFonts w:ascii="Calibri" w:eastAsia="Times New Roman" w:hAnsi="Calibri" w:cs="Calibri"/>
          <w:sz w:val="2"/>
          <w:szCs w:val="2"/>
          <w:lang w:eastAsia="ru-RU"/>
        </w:rPr>
      </w:pPr>
    </w:p>
    <w:p w14:paraId="687EB4EB" w14:textId="77777777" w:rsidR="00087EFD" w:rsidRDefault="00CF4990"/>
    <w:sectPr w:rsidR="00087EFD" w:rsidSect="00991696">
      <w:pgSz w:w="12240" w:h="15840"/>
      <w:pgMar w:top="1134" w:right="850"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entury Gothic"/>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58C"/>
    <w:rsid w:val="001F4501"/>
    <w:rsid w:val="00B84031"/>
    <w:rsid w:val="00BC1D5D"/>
    <w:rsid w:val="00CF4990"/>
    <w:rsid w:val="00EE05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078D9D-B8FB-4038-8661-50800B113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CC8837ADC1DA6F3D0093EF361A091AC000FCFD24D83B202A111637F794E79885750D5F68E534F6EA1B96C5C1321A048A11054BBEFFFDCC5r4q4O" TargetMode="External"/><Relationship Id="rId18" Type="http://schemas.openxmlformats.org/officeDocument/2006/relationships/hyperlink" Target="consultantplus://offline/ref=CCC8837ADC1DA6F3D0093EF361A091AC000FCFD24D83B202A111637F794E79885750D5F68E534F6EA1B96C5C1321A048A11054BBEFFFDCC5r4q4O" TargetMode="External"/><Relationship Id="rId26" Type="http://schemas.openxmlformats.org/officeDocument/2006/relationships/hyperlink" Target="consultantplus://offline/ref=CCC8837ADC1DA6F3D0093EF361A091AC000FCFD24D83B202A111637F794E79885750D5F68E534F6EA1B96C5C1321A048A11054BBEFFFDCC5r4q4O" TargetMode="External"/><Relationship Id="rId3" Type="http://schemas.openxmlformats.org/officeDocument/2006/relationships/webSettings" Target="webSettings.xml"/><Relationship Id="rId21" Type="http://schemas.openxmlformats.org/officeDocument/2006/relationships/hyperlink" Target="consultantplus://offline/ref=CCC8837ADC1DA6F3D0093EF361A091AC000FCFD24D83B202A111637F794E79885750D5F68E581B3EE5E7350D556AAD4ABD0C54BBrFq3O" TargetMode="External"/><Relationship Id="rId34" Type="http://schemas.openxmlformats.org/officeDocument/2006/relationships/hyperlink" Target="consultantplus://offline/ref=CCC8837ADC1DA6F3D0093EF361A091AC000FCFD24D83B202A111637F794E79885750D5F68E534F6EA1B96C5C1321A048A11054BBEFFFDCC5r4q4O" TargetMode="External"/><Relationship Id="rId7" Type="http://schemas.openxmlformats.org/officeDocument/2006/relationships/hyperlink" Target="consultantplus://offline/ref=CCC8837ADC1DA6F3D0093EF361A091AC000FC9D64A85B202A111637F794E79885750D5F68E534F6FA9B96C5C1321A048A11054BBEFFFDCC5r4q4O" TargetMode="External"/><Relationship Id="rId12" Type="http://schemas.openxmlformats.org/officeDocument/2006/relationships/hyperlink" Target="consultantplus://offline/ref=CCC8837ADC1DA6F3D0093EF361A091AC000FCFD24D83B202A111637F794E79885750D5F688581B3EE5E7350D556AAD4ABD0C54BBrFq3O" TargetMode="External"/><Relationship Id="rId17" Type="http://schemas.openxmlformats.org/officeDocument/2006/relationships/hyperlink" Target="consultantplus://offline/ref=CCC8837ADC1DA6F3D0093EF361A091AC000FCFD24D83B202A111637F794E79885750D5F68E534F6CA1B96C5C1321A048A11054BBEFFFDCC5r4q4O" TargetMode="External"/><Relationship Id="rId25" Type="http://schemas.openxmlformats.org/officeDocument/2006/relationships/hyperlink" Target="consultantplus://offline/ref=CCC8837ADC1DA6F3D0093EF361A091AC000FCFD24D83B202A111637F794E79885750D5F68E534F6EA1B96C5C1321A048A11054BBEFFFDCC5r4q4O" TargetMode="External"/><Relationship Id="rId33" Type="http://schemas.openxmlformats.org/officeDocument/2006/relationships/hyperlink" Target="consultantplus://offline/ref=CCC8837ADC1DA6F3D0093EF361A091AC000FCFD24D83B202A111637F794E79885750D5F68E534F6EA1B96C5C1321A048A11054BBEFFFDCC5r4q4O" TargetMode="External"/><Relationship Id="rId2" Type="http://schemas.openxmlformats.org/officeDocument/2006/relationships/settings" Target="settings.xml"/><Relationship Id="rId16" Type="http://schemas.openxmlformats.org/officeDocument/2006/relationships/hyperlink" Target="consultantplus://offline/ref=CCC8837ADC1DA6F3D0093EF361A091AC000FCFD24D83B202A111637F794E79885750D5F68E534F6CA1B96C5C1321A048A11054BBEFFFDCC5r4q4O" TargetMode="External"/><Relationship Id="rId20" Type="http://schemas.openxmlformats.org/officeDocument/2006/relationships/hyperlink" Target="consultantplus://offline/ref=CCC8837ADC1DA6F3D0093EF361A091AC000FCFD24D83B202A111637F794E79885750D5F688581B3EE5E7350D556AAD4ABD0C54BBrFq3O" TargetMode="External"/><Relationship Id="rId29" Type="http://schemas.openxmlformats.org/officeDocument/2006/relationships/hyperlink" Target="consultantplus://offline/ref=CCC8837ADC1DA6F3D0093EF361A091AC000FCFD24D83B202A111637F794E79885750D5F68E534F6EA1B96C5C1321A048A11054BBEFFFDCC5r4q4O" TargetMode="External"/><Relationship Id="rId1" Type="http://schemas.openxmlformats.org/officeDocument/2006/relationships/styles" Target="styles.xml"/><Relationship Id="rId6" Type="http://schemas.openxmlformats.org/officeDocument/2006/relationships/hyperlink" Target="consultantplus://offline/ref=CCC8837ADC1DA6F3D0093EF361A091AC060AC8D64782B202A111637F794E798845508DFA8E51516FA3AC3A0D55r7q6O" TargetMode="External"/><Relationship Id="rId11" Type="http://schemas.openxmlformats.org/officeDocument/2006/relationships/hyperlink" Target="consultantplus://offline/ref=CCC8837ADC1DA6F3D0093EF361A091AC000FCFD24D83B202A111637F794E79885750D5F68E581B3EE5E7350D556AAD4ABD0C54BBrFq3O" TargetMode="External"/><Relationship Id="rId24" Type="http://schemas.openxmlformats.org/officeDocument/2006/relationships/hyperlink" Target="consultantplus://offline/ref=CCC8837ADC1DA6F3D0093EF361A091AC000FCFD24D83B202A111637F794E79885750D5F68E534F6EA1B96C5C1321A048A11054BBEFFFDCC5r4q4O" TargetMode="External"/><Relationship Id="rId32" Type="http://schemas.openxmlformats.org/officeDocument/2006/relationships/hyperlink" Target="consultantplus://offline/ref=CCC8837ADC1DA6F3D0093EF361A091AC000FCFD24D83B202A111637F794E79885750D5F68E534F6CA1B96C5C1321A048A11054BBEFFFDCC5r4q4O" TargetMode="External"/><Relationship Id="rId5" Type="http://schemas.openxmlformats.org/officeDocument/2006/relationships/hyperlink" Target="consultantplus://offline/ref=CCC8837ADC1DA6F3D0093EF361A091AC000FC8D7468CB202A111637F794E79885750D5F68E534F6CA2B96C5C1321A048A11054BBEFFFDCC5r4q4O" TargetMode="External"/><Relationship Id="rId15" Type="http://schemas.openxmlformats.org/officeDocument/2006/relationships/hyperlink" Target="consultantplus://offline/ref=CCC8837ADC1DA6F3D0093EF361A091AC000FCFD24D83B202A111637F794E79885750D5F68E534F6EA1B96C5C1321A048A11054BBEFFFDCC5r4q4O" TargetMode="External"/><Relationship Id="rId23" Type="http://schemas.openxmlformats.org/officeDocument/2006/relationships/hyperlink" Target="consultantplus://offline/ref=CCC8837ADC1DA6F3D0093EF361A091AC0708CDD1488DB202A111637F794E798845508DFA8E51516FA3AC3A0D55r7q6O" TargetMode="External"/><Relationship Id="rId28" Type="http://schemas.openxmlformats.org/officeDocument/2006/relationships/hyperlink" Target="consultantplus://offline/ref=CCC8837ADC1DA6F3D0093EF361A091AC000FCFD24D83B202A111637F794E79885750D5F68E534F6CA1B96C5C1321A048A11054BBEFFFDCC5r4q4O" TargetMode="External"/><Relationship Id="rId36" Type="http://schemas.openxmlformats.org/officeDocument/2006/relationships/theme" Target="theme/theme1.xml"/><Relationship Id="rId10" Type="http://schemas.openxmlformats.org/officeDocument/2006/relationships/hyperlink" Target="consultantplus://offline/ref=CCC8837ADC1DA6F3D0093EF361A091AC000FCFD24D83B202A111637F794E79885750D5F688581B3EE5E7350D556AAD4ABD0C54BBrFq3O" TargetMode="External"/><Relationship Id="rId19" Type="http://schemas.openxmlformats.org/officeDocument/2006/relationships/hyperlink" Target="consultantplus://offline/ref=CCC8837ADC1DA6F3D0093EF361A091AC000FCFD24D83B202A111637F794E79885750D5F68E581B3EE5E7350D556AAD4ABD0C54BBrFq3O" TargetMode="External"/><Relationship Id="rId31" Type="http://schemas.openxmlformats.org/officeDocument/2006/relationships/hyperlink" Target="consultantplus://offline/ref=CCC8837ADC1DA6F3D0093EF361A091AC000FCFD24D83B202A111637F794E79885750D5F68E534F6CA1B96C5C1321A048A11054BBEFFFDCC5r4q4O" TargetMode="External"/><Relationship Id="rId4" Type="http://schemas.openxmlformats.org/officeDocument/2006/relationships/hyperlink" Target="consultantplus://offline/ref=CCC8837ADC1DA6F3D0093EF361A091AC000FCFD24D83B202A111637F794E79885750D5F68E534F6EA1B96C5C1321A048A11054BBEFFFDCC5r4q4O" TargetMode="External"/><Relationship Id="rId9" Type="http://schemas.openxmlformats.org/officeDocument/2006/relationships/hyperlink" Target="consultantplus://offline/ref=CCC8837ADC1DA6F3D0093EF361A091AC000FCFD24D83B202A111637F794E79885750D5F68E581B3EE5E7350D556AAD4ABD0C54BBrFq3O" TargetMode="External"/><Relationship Id="rId14" Type="http://schemas.openxmlformats.org/officeDocument/2006/relationships/hyperlink" Target="consultantplus://offline/ref=CCC8837ADC1DA6F3D0093EF361A091AC000FCFD24D83B202A111637F794E79885750D5F68E534F6EA1B96C5C1321A048A11054BBEFFFDCC5r4q4O" TargetMode="External"/><Relationship Id="rId22" Type="http://schemas.openxmlformats.org/officeDocument/2006/relationships/hyperlink" Target="consultantplus://offline/ref=CCC8837ADC1DA6F3D0093EF361A091AC050BC4D34F8DB202A111637F794E79885750D5F68E534F66A6B96C5C1321A048A11054BBEFFFDCC5r4q4O" TargetMode="External"/><Relationship Id="rId27" Type="http://schemas.openxmlformats.org/officeDocument/2006/relationships/hyperlink" Target="consultantplus://offline/ref=CCC8837ADC1DA6F3D0093EF361A091AC000FCFD24D83B202A111637F794E79885750D5F68E534F6CA1B96C5C1321A048A11054BBEFFFDCC5r4q4O" TargetMode="External"/><Relationship Id="rId30" Type="http://schemas.openxmlformats.org/officeDocument/2006/relationships/hyperlink" Target="consultantplus://offline/ref=CCC8837ADC1DA6F3D0093EF361A091AC000FCFD24D83B202A111637F794E79885750D5F688581B3EE5E7350D556AAD4ABD0C54BBrFq3O" TargetMode="External"/><Relationship Id="rId35" Type="http://schemas.openxmlformats.org/officeDocument/2006/relationships/fontTable" Target="fontTable.xml"/><Relationship Id="rId8" Type="http://schemas.openxmlformats.org/officeDocument/2006/relationships/hyperlink" Target="consultantplus://offline/ref=CCC8837ADC1DA6F3D0093EF361A091AC000FCFD24D83B202A111637F794E79885750D5F68E534F6EA1B96C5C1321A048A11054BBEFFFDCC5r4q4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3875</Words>
  <Characters>22093</Characters>
  <Application>Microsoft Office Word</Application>
  <DocSecurity>0</DocSecurity>
  <Lines>184</Lines>
  <Paragraphs>51</Paragraphs>
  <ScaleCrop>false</ScaleCrop>
  <Company/>
  <LinksUpToDate>false</LinksUpToDate>
  <CharactersWithSpaces>25917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Пенза Большая Волга</dc:creator>
  <cp:keywords/>
  <dc:description/>
  <cp:lastModifiedBy>Пенза Большая Волга</cp:lastModifiedBy>
  <cp:revision>2</cp:revision>
  <dcterms:created xsi:type="dcterms:W3CDTF">2022-02-02T14:42:00Z</dcterms:created>
  <dcterms:modified xsi:type="dcterms:W3CDTF">2022-02-02T14:42:00Z</dcterms:modified>
</cp:coreProperties>
</file>