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2CE77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14:paraId="1B07508C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14:paraId="02A9CFE0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47986827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ПРИКАЗ</w:t>
      </w:r>
    </w:p>
    <w:p w14:paraId="3CE082F7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от 30 декабря 2021 г. N 1060/пр</w:t>
      </w:r>
    </w:p>
    <w:p w14:paraId="0C0D07EA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6AF548BD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ОБ УТВЕРЖДЕНИИ ПЕРЕЧНЯ</w:t>
      </w:r>
    </w:p>
    <w:p w14:paraId="5EF4655B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НОРМАТИВНЫХ ПРАВОВЫХ АКТОВ (ИХ ОТДЕЛЬНЫХ</w:t>
      </w:r>
    </w:p>
    <w:p w14:paraId="60E14712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ПОЛОЖЕНИЙ), СОДЕРЖАЩИХ ОБЯЗАТЕЛЬНЫЕ ТРЕБОВАНИЯ, ОЦЕНКА</w:t>
      </w:r>
    </w:p>
    <w:p w14:paraId="3D7076C6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СОБЛЮДЕНИЯ КОТОРЫХ ОСУЩЕСТВЛЯЕТСЯ В РАМКАХ ФЕДЕРАЛЬНОГО</w:t>
      </w:r>
    </w:p>
    <w:p w14:paraId="1E895FBA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ГОСУДАРСТВЕННОГО КОНТРОЛЯ ЗА ДЕЯТЕЛЬНОСТЬЮ НАЦИОНАЛЬНЫХ</w:t>
      </w:r>
    </w:p>
    <w:p w14:paraId="172A153A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ОБЪЕДИНЕНИЙ САМОРЕГУЛИРУЕМЫХ ОРГАНИЗАЦИЙ В ОБЛАСТИ</w:t>
      </w:r>
    </w:p>
    <w:p w14:paraId="447CFD74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ИНЖЕНЕРНЫХ ИЗЫСКАНИЙ, АРХИТЕКТУРНО-СТРОИТЕЛЬНОГО</w:t>
      </w:r>
    </w:p>
    <w:p w14:paraId="0A142B81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ПРОЕКТИРОВАНИЯ, СТРОИТЕЛЬСТВА, РЕКОНСТРУКЦИИ,</w:t>
      </w:r>
    </w:p>
    <w:p w14:paraId="42D5979B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КАПИТАЛЬНОГО РЕМОНТА, СНОСА ОБЪЕКТОВ</w:t>
      </w:r>
    </w:p>
    <w:p w14:paraId="1725E170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КАПИТАЛЬНОГО СТРОИТЕЛЬСТВА</w:t>
      </w:r>
    </w:p>
    <w:p w14:paraId="23464E25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B30ADB8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 xml:space="preserve">В соответствии с </w:t>
      </w:r>
      <w:hyperlink r:id="rId4" w:history="1">
        <w:r w:rsidRPr="00565809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10</w:t>
        </w:r>
      </w:hyperlink>
      <w:r w:rsidRPr="00565809">
        <w:rPr>
          <w:rFonts w:ascii="Calibri" w:eastAsia="Times New Roman" w:hAnsi="Calibri" w:cs="Calibri"/>
          <w:szCs w:val="20"/>
          <w:lang w:eastAsia="ru-RU"/>
        </w:rPr>
        <w:t xml:space="preserve"> Правил размещения и актуализации на официальных сайтах органов государственной власти, осуществляющих государственный контроль (надзор), предоставление лицензий и иных разрешений, аккредитацию, перечней нормативных правовых актов (их отдельных положений), содержащих обязательные требования, утвержденных постановлением Правительства Российской Федерации от 22 октября 2020 г. N 1722, приказываю:</w:t>
      </w:r>
    </w:p>
    <w:p w14:paraId="7585423C" w14:textId="77777777" w:rsidR="00565809" w:rsidRPr="00565809" w:rsidRDefault="00565809" w:rsidP="0056580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 xml:space="preserve">1. Утвердить прилагаемый </w:t>
      </w:r>
      <w:hyperlink w:anchor="P37" w:history="1">
        <w:r w:rsidRPr="00565809">
          <w:rPr>
            <w:rFonts w:ascii="Calibri" w:eastAsia="Times New Roman" w:hAnsi="Calibri" w:cs="Calibri"/>
            <w:color w:val="0000FF"/>
            <w:szCs w:val="20"/>
            <w:lang w:eastAsia="ru-RU"/>
          </w:rPr>
          <w:t>Перечень</w:t>
        </w:r>
      </w:hyperlink>
      <w:r w:rsidRPr="00565809">
        <w:rPr>
          <w:rFonts w:ascii="Calibri" w:eastAsia="Times New Roman" w:hAnsi="Calibri" w:cs="Calibri"/>
          <w:szCs w:val="20"/>
          <w:lang w:eastAsia="ru-RU"/>
        </w:rPr>
        <w:t xml:space="preserve"> нормативных правовых актов (их отдельных положений), содержащих обязательные требования, оценка соблюдения которых осуществляется в рамках федерального государственного контроля за деятельностью национальных объединений саморегулируемых организаций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строительства.</w:t>
      </w:r>
    </w:p>
    <w:p w14:paraId="144AE233" w14:textId="77777777" w:rsidR="00565809" w:rsidRPr="00565809" w:rsidRDefault="00565809" w:rsidP="0056580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 xml:space="preserve">2. Признать утратившим силу </w:t>
      </w:r>
      <w:hyperlink r:id="rId5" w:history="1">
        <w:r w:rsidRPr="00565809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</w:t>
        </w:r>
      </w:hyperlink>
      <w:r w:rsidRPr="00565809">
        <w:rPr>
          <w:rFonts w:ascii="Calibri" w:eastAsia="Times New Roman" w:hAnsi="Calibri" w:cs="Calibri"/>
          <w:szCs w:val="20"/>
          <w:lang w:eastAsia="ru-RU"/>
        </w:rPr>
        <w:t xml:space="preserve"> Министерства строительства и жилищно-коммунального хозяйства Российской Федерации от 17 декабря 2020 г. N 799/пр "Об утверждении перечня нормативных правовых актов (их отдельных положений), содержащих обязательные требования, оценка соблюдения которых осуществляется в рамках государственного контроля (надзора) за деятельностью национальных объединений саморегулируемых организаций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строительства".</w:t>
      </w:r>
    </w:p>
    <w:p w14:paraId="17D46F4F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BBEE6B1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Министр</w:t>
      </w:r>
    </w:p>
    <w:p w14:paraId="75A4E898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И.Э.ФАЙЗУЛЛИН</w:t>
      </w:r>
    </w:p>
    <w:p w14:paraId="527BF652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8A57F3A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00ED34E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3CCF4EF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8DD44FF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BACDFC0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Приложение</w:t>
      </w:r>
    </w:p>
    <w:p w14:paraId="12109EFF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2B052BD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Утвержден</w:t>
      </w:r>
    </w:p>
    <w:p w14:paraId="6162D5AE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приказом Министерства строительства</w:t>
      </w:r>
    </w:p>
    <w:p w14:paraId="27AC56D2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и жилищно-коммунального хозяйства</w:t>
      </w:r>
    </w:p>
    <w:p w14:paraId="198B6B44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149ED34B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от 30 декабря 2021 г. N 1060/пр</w:t>
      </w:r>
    </w:p>
    <w:p w14:paraId="2C1C9194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F09B07B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P37"/>
      <w:bookmarkEnd w:id="0"/>
      <w:r w:rsidRPr="00565809">
        <w:rPr>
          <w:rFonts w:ascii="Calibri" w:eastAsia="Times New Roman" w:hAnsi="Calibri" w:cs="Calibri"/>
          <w:b/>
          <w:szCs w:val="20"/>
          <w:lang w:eastAsia="ru-RU"/>
        </w:rPr>
        <w:t>ПЕРЕЧЕНЬ</w:t>
      </w:r>
    </w:p>
    <w:p w14:paraId="11C45719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lastRenderedPageBreak/>
        <w:t>НОРМАТИВНЫХ ПРАВОВЫХ АКТОВ (ИХ ОТДЕЛЬНЫХ</w:t>
      </w:r>
    </w:p>
    <w:p w14:paraId="344E0996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ПОЛОЖЕНИЙ), СОДЕРЖАЩИХ ОБЯЗАТЕЛЬНЫЕ ТРЕБОВАНИЯ, ОЦЕНКА</w:t>
      </w:r>
    </w:p>
    <w:p w14:paraId="30D29F7A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СОБЛЮДЕНИЯ КОТОРЫХ ОСУЩЕСТВЛЯЕТСЯ В РАМКАХ ФЕДЕРАЛЬНОГО</w:t>
      </w:r>
    </w:p>
    <w:p w14:paraId="1B3CD8F3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ГОСУДАРСТВЕННОГО КОНТРОЛЯ ЗА ДЕЯТЕЛЬНОСТЬЮ НАЦИОНАЛЬНЫХ</w:t>
      </w:r>
    </w:p>
    <w:p w14:paraId="085B9CA6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ОБЪЕДИНЕНИЙ САМОРЕГУЛИРУЕМЫХ ОРГАНИЗАЦИЙ В ОБЛАСТИ</w:t>
      </w:r>
    </w:p>
    <w:p w14:paraId="3D9552E3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ИНЖЕНЕРНЫХ ИЗЫСКАНИЙ, АРХИТЕКТУРНО-СТРОИТЕЛЬНОГО</w:t>
      </w:r>
    </w:p>
    <w:p w14:paraId="2499AC5A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ПРОЕКТИРОВАНИЯ, СТРОИТЕЛЬСТВА, РЕКОНСТРУКЦИИ,</w:t>
      </w:r>
    </w:p>
    <w:p w14:paraId="3675C306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КАПИТАЛЬНОГО РЕМОНТА, СНОСА ОБЪЕКТОВ</w:t>
      </w:r>
    </w:p>
    <w:p w14:paraId="5EC79E36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65809">
        <w:rPr>
          <w:rFonts w:ascii="Calibri" w:eastAsia="Times New Roman" w:hAnsi="Calibri" w:cs="Calibri"/>
          <w:b/>
          <w:szCs w:val="20"/>
          <w:lang w:eastAsia="ru-RU"/>
        </w:rPr>
        <w:t>КАПИТАЛЬНОГО СТРОИТЕЛЬСТВА</w:t>
      </w:r>
    </w:p>
    <w:p w14:paraId="2B0D6013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B2B864E" w14:textId="77777777" w:rsidR="00565809" w:rsidRPr="00565809" w:rsidRDefault="00565809" w:rsidP="00565809">
      <w:pPr>
        <w:rPr>
          <w:rFonts w:ascii="Calibri" w:eastAsia="Times New Roman" w:hAnsi="Calibri" w:cs="Times New Roman"/>
        </w:rPr>
        <w:sectPr w:rsidR="00565809" w:rsidRPr="00565809" w:rsidSect="00FF34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1587"/>
        <w:gridCol w:w="2410"/>
        <w:gridCol w:w="1247"/>
        <w:gridCol w:w="1191"/>
        <w:gridCol w:w="1644"/>
        <w:gridCol w:w="1701"/>
        <w:gridCol w:w="1361"/>
      </w:tblGrid>
      <w:tr w:rsidR="00565809" w:rsidRPr="00565809" w14:paraId="5BA93488" w14:textId="77777777" w:rsidTr="00FF6C2A">
        <w:tc>
          <w:tcPr>
            <w:tcW w:w="680" w:type="dxa"/>
          </w:tcPr>
          <w:p w14:paraId="0FCC2A2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Порядковый номер в перечне</w:t>
            </w:r>
          </w:p>
        </w:tc>
        <w:tc>
          <w:tcPr>
            <w:tcW w:w="1587" w:type="dxa"/>
          </w:tcPr>
          <w:p w14:paraId="267A6035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вида нормативного правового акта</w:t>
            </w:r>
          </w:p>
        </w:tc>
        <w:tc>
          <w:tcPr>
            <w:tcW w:w="2410" w:type="dxa"/>
          </w:tcPr>
          <w:p w14:paraId="3FC987A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Полное наименование нормативного правового акта</w:t>
            </w:r>
          </w:p>
        </w:tc>
        <w:tc>
          <w:tcPr>
            <w:tcW w:w="1247" w:type="dxa"/>
          </w:tcPr>
          <w:p w14:paraId="3165E69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Дата утверждения акта</w:t>
            </w:r>
          </w:p>
        </w:tc>
        <w:tc>
          <w:tcPr>
            <w:tcW w:w="1191" w:type="dxa"/>
          </w:tcPr>
          <w:p w14:paraId="2D4AF46F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Номер нормативного правового акта</w:t>
            </w:r>
          </w:p>
        </w:tc>
        <w:tc>
          <w:tcPr>
            <w:tcW w:w="1644" w:type="dxa"/>
          </w:tcPr>
          <w:p w14:paraId="2F90232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Дата государственной регистрации акта в Минюсте России</w:t>
            </w:r>
          </w:p>
        </w:tc>
        <w:tc>
          <w:tcPr>
            <w:tcW w:w="1701" w:type="dxa"/>
          </w:tcPr>
          <w:p w14:paraId="47A1B7C2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Регистрационный номер Минюста России</w:t>
            </w:r>
          </w:p>
        </w:tc>
        <w:tc>
          <w:tcPr>
            <w:tcW w:w="1361" w:type="dxa"/>
          </w:tcPr>
          <w:p w14:paraId="22135B7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Документ, содержащий текст нормативного правового акта</w:t>
            </w:r>
          </w:p>
        </w:tc>
      </w:tr>
      <w:tr w:rsidR="00565809" w:rsidRPr="00565809" w14:paraId="4F147F09" w14:textId="77777777" w:rsidTr="00FF6C2A">
        <w:tc>
          <w:tcPr>
            <w:tcW w:w="680" w:type="dxa"/>
          </w:tcPr>
          <w:p w14:paraId="05511DC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587" w:type="dxa"/>
          </w:tcPr>
          <w:p w14:paraId="13EF0826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Федеральный </w:t>
            </w:r>
            <w:hyperlink r:id="rId6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закон</w:t>
              </w:r>
            </w:hyperlink>
          </w:p>
        </w:tc>
        <w:tc>
          <w:tcPr>
            <w:tcW w:w="2410" w:type="dxa"/>
          </w:tcPr>
          <w:p w14:paraId="54185286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Градостроительный </w:t>
            </w:r>
            <w:hyperlink r:id="rId7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кодекс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Российской Федерации</w:t>
            </w:r>
          </w:p>
        </w:tc>
        <w:tc>
          <w:tcPr>
            <w:tcW w:w="1247" w:type="dxa"/>
          </w:tcPr>
          <w:p w14:paraId="4422CBC6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29.12.2004</w:t>
            </w:r>
          </w:p>
        </w:tc>
        <w:tc>
          <w:tcPr>
            <w:tcW w:w="1191" w:type="dxa"/>
          </w:tcPr>
          <w:p w14:paraId="05F056C1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N 190-ФЗ</w:t>
            </w:r>
          </w:p>
        </w:tc>
        <w:tc>
          <w:tcPr>
            <w:tcW w:w="1644" w:type="dxa"/>
          </w:tcPr>
          <w:p w14:paraId="703CEC33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 подлежит государственной регистрации в Минюсте России</w:t>
            </w:r>
          </w:p>
        </w:tc>
        <w:tc>
          <w:tcPr>
            <w:tcW w:w="1701" w:type="dxa"/>
          </w:tcPr>
          <w:p w14:paraId="6C3E424E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 подлежит государственной регистрации в Минюсте России</w:t>
            </w:r>
          </w:p>
        </w:tc>
        <w:tc>
          <w:tcPr>
            <w:tcW w:w="1361" w:type="dxa"/>
          </w:tcPr>
          <w:p w14:paraId="2B82AC3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https://minstroyrf.gov.ru/docs/866/</w:t>
            </w:r>
          </w:p>
        </w:tc>
      </w:tr>
      <w:tr w:rsidR="00565809" w:rsidRPr="00565809" w14:paraId="2751AE20" w14:textId="77777777" w:rsidTr="00FF6C2A">
        <w:tc>
          <w:tcPr>
            <w:tcW w:w="680" w:type="dxa"/>
          </w:tcPr>
          <w:p w14:paraId="605A4EB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587" w:type="dxa"/>
          </w:tcPr>
          <w:p w14:paraId="0389AEA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Федеральный </w:t>
            </w:r>
            <w:hyperlink r:id="rId8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закон</w:t>
              </w:r>
            </w:hyperlink>
          </w:p>
        </w:tc>
        <w:tc>
          <w:tcPr>
            <w:tcW w:w="2410" w:type="dxa"/>
          </w:tcPr>
          <w:p w14:paraId="53FDE1AF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О внесении изменений в Градостроительный кодекс Российской Федерации и отдельные законодательные акты Российской Федерации</w:t>
            </w:r>
          </w:p>
        </w:tc>
        <w:tc>
          <w:tcPr>
            <w:tcW w:w="1247" w:type="dxa"/>
          </w:tcPr>
          <w:p w14:paraId="4DC7C613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30.12.2021</w:t>
            </w:r>
          </w:p>
        </w:tc>
        <w:tc>
          <w:tcPr>
            <w:tcW w:w="1191" w:type="dxa"/>
          </w:tcPr>
          <w:p w14:paraId="04069608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N 447-ФЗ</w:t>
            </w:r>
          </w:p>
        </w:tc>
        <w:tc>
          <w:tcPr>
            <w:tcW w:w="1644" w:type="dxa"/>
          </w:tcPr>
          <w:p w14:paraId="0BB65D31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 подлежит государственной регистрации в Минюсте России</w:t>
            </w:r>
          </w:p>
        </w:tc>
        <w:tc>
          <w:tcPr>
            <w:tcW w:w="1701" w:type="dxa"/>
          </w:tcPr>
          <w:p w14:paraId="6E21E1B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 подлежит государственной регистрации в Минюсте России</w:t>
            </w:r>
          </w:p>
        </w:tc>
        <w:tc>
          <w:tcPr>
            <w:tcW w:w="1361" w:type="dxa"/>
          </w:tcPr>
          <w:p w14:paraId="24DC0251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https://minstroyrf.gov.ru/docs/138746/</w:t>
            </w:r>
          </w:p>
        </w:tc>
      </w:tr>
      <w:tr w:rsidR="00565809" w:rsidRPr="00565809" w14:paraId="4601BEE1" w14:textId="77777777" w:rsidTr="00FF6C2A">
        <w:tc>
          <w:tcPr>
            <w:tcW w:w="680" w:type="dxa"/>
          </w:tcPr>
          <w:p w14:paraId="0391CD28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587" w:type="dxa"/>
          </w:tcPr>
          <w:p w14:paraId="0B782E9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hyperlink r:id="rId9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Постановление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Правительства Российской Федерации</w:t>
            </w:r>
          </w:p>
        </w:tc>
        <w:tc>
          <w:tcPr>
            <w:tcW w:w="2410" w:type="dxa"/>
          </w:tcPr>
          <w:p w14:paraId="1CA0B731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Об утверждении требований к кредитным организациям, в которых допускается размещать средства компенсационного фонда возмещения вреда и компенсационного фонда обеспечения договорных обязательств саморегулируемых организаций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</w:t>
            </w:r>
          </w:p>
        </w:tc>
        <w:tc>
          <w:tcPr>
            <w:tcW w:w="1247" w:type="dxa"/>
          </w:tcPr>
          <w:p w14:paraId="5CA0A632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28.04.2021</w:t>
            </w:r>
          </w:p>
        </w:tc>
        <w:tc>
          <w:tcPr>
            <w:tcW w:w="1191" w:type="dxa"/>
          </w:tcPr>
          <w:p w14:paraId="1A14AC6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N 662</w:t>
            </w:r>
          </w:p>
        </w:tc>
        <w:tc>
          <w:tcPr>
            <w:tcW w:w="1644" w:type="dxa"/>
          </w:tcPr>
          <w:p w14:paraId="26259B0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 подлежит государственной регистрации в Минюсте России</w:t>
            </w:r>
          </w:p>
        </w:tc>
        <w:tc>
          <w:tcPr>
            <w:tcW w:w="1701" w:type="dxa"/>
          </w:tcPr>
          <w:p w14:paraId="0BB9C95E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 подлежит государственной регистрации в Минюсте России</w:t>
            </w:r>
          </w:p>
        </w:tc>
        <w:tc>
          <w:tcPr>
            <w:tcW w:w="1361" w:type="dxa"/>
          </w:tcPr>
          <w:p w14:paraId="716EE2DA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https://minstroyrf.gov.ru/docs/123135/</w:t>
            </w:r>
          </w:p>
        </w:tc>
      </w:tr>
      <w:tr w:rsidR="00565809" w:rsidRPr="00565809" w14:paraId="54EF7DC5" w14:textId="77777777" w:rsidTr="00FF6C2A">
        <w:tc>
          <w:tcPr>
            <w:tcW w:w="680" w:type="dxa"/>
          </w:tcPr>
          <w:p w14:paraId="4C0496FA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587" w:type="dxa"/>
          </w:tcPr>
          <w:p w14:paraId="6720DB78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hyperlink r:id="rId10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Приказ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</w:t>
            </w: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Министерства строительства и жилищно-коммунального хозяйства Российской Федерации</w:t>
            </w:r>
          </w:p>
        </w:tc>
        <w:tc>
          <w:tcPr>
            <w:tcW w:w="2410" w:type="dxa"/>
          </w:tcPr>
          <w:p w14:paraId="729084F3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Об утверждении </w:t>
            </w: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перечня направлений подготовки, специальностей в области строительства, получение высшего образования по которым необходимо для специалистов по организации инженерных изысканий, специалистов по организации архитектурно-строительного проектирования, специалистов по организации строительства</w:t>
            </w:r>
          </w:p>
        </w:tc>
        <w:tc>
          <w:tcPr>
            <w:tcW w:w="1247" w:type="dxa"/>
          </w:tcPr>
          <w:p w14:paraId="2D494FDF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06.11.2020</w:t>
            </w:r>
          </w:p>
        </w:tc>
        <w:tc>
          <w:tcPr>
            <w:tcW w:w="1191" w:type="dxa"/>
          </w:tcPr>
          <w:p w14:paraId="7089DF92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N 672/пр</w:t>
            </w:r>
          </w:p>
        </w:tc>
        <w:tc>
          <w:tcPr>
            <w:tcW w:w="1644" w:type="dxa"/>
          </w:tcPr>
          <w:p w14:paraId="7452E1C4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01.12.2020</w:t>
            </w:r>
          </w:p>
        </w:tc>
        <w:tc>
          <w:tcPr>
            <w:tcW w:w="1701" w:type="dxa"/>
          </w:tcPr>
          <w:p w14:paraId="2AAC149D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N 61178</w:t>
            </w:r>
          </w:p>
        </w:tc>
        <w:tc>
          <w:tcPr>
            <w:tcW w:w="1361" w:type="dxa"/>
          </w:tcPr>
          <w:p w14:paraId="269FA0F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https://minst</w:t>
            </w: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royrf.gov.ru/docs/82938/</w:t>
            </w:r>
          </w:p>
        </w:tc>
      </w:tr>
    </w:tbl>
    <w:p w14:paraId="02B8DE70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93A296F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(продолжение таблицы)</w:t>
      </w:r>
    </w:p>
    <w:p w14:paraId="17544A64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87"/>
        <w:gridCol w:w="2551"/>
        <w:gridCol w:w="1417"/>
        <w:gridCol w:w="1928"/>
        <w:gridCol w:w="1417"/>
        <w:gridCol w:w="3005"/>
      </w:tblGrid>
      <w:tr w:rsidR="00565809" w:rsidRPr="00565809" w14:paraId="2C213AE4" w14:textId="77777777" w:rsidTr="00FF6C2A">
        <w:tc>
          <w:tcPr>
            <w:tcW w:w="1587" w:type="dxa"/>
          </w:tcPr>
          <w:p w14:paraId="17B6983E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Гиперссылка на текст нормативного правового акта на официальном интернет-портале правовой информации (www.pravo.gov.ru)</w:t>
            </w:r>
          </w:p>
        </w:tc>
        <w:tc>
          <w:tcPr>
            <w:tcW w:w="2551" w:type="dxa"/>
          </w:tcPr>
          <w:p w14:paraId="52FB366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Реквизиты структурных единиц нормативного правового акта, содержащих обязательные требования</w:t>
            </w:r>
          </w:p>
        </w:tc>
        <w:tc>
          <w:tcPr>
            <w:tcW w:w="1417" w:type="dxa"/>
          </w:tcPr>
          <w:p w14:paraId="0A633EF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Категории лиц, обязанных соблюдать установленные нормативным правовым актом обязательные требования: физические лица</w:t>
            </w:r>
          </w:p>
        </w:tc>
        <w:tc>
          <w:tcPr>
            <w:tcW w:w="1928" w:type="dxa"/>
          </w:tcPr>
          <w:p w14:paraId="1C73393D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Категории лиц, обязанных соблюдать установленные нормативным правовым актом обязательные требования: физические лица, зарегистрированные как индивидуальные предприниматели</w:t>
            </w:r>
          </w:p>
        </w:tc>
        <w:tc>
          <w:tcPr>
            <w:tcW w:w="1417" w:type="dxa"/>
          </w:tcPr>
          <w:p w14:paraId="0B6792C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Категории лиц, обязанных соблюдать установленные нормативным правовым актом обязательные требования: юридические лица</w:t>
            </w:r>
          </w:p>
        </w:tc>
        <w:tc>
          <w:tcPr>
            <w:tcW w:w="3005" w:type="dxa"/>
          </w:tcPr>
          <w:p w14:paraId="1F76D04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Иные категории лиц</w:t>
            </w:r>
          </w:p>
        </w:tc>
      </w:tr>
      <w:tr w:rsidR="00565809" w:rsidRPr="00565809" w14:paraId="68D53532" w14:textId="77777777" w:rsidTr="00FF6C2A">
        <w:tc>
          <w:tcPr>
            <w:tcW w:w="1587" w:type="dxa"/>
          </w:tcPr>
          <w:p w14:paraId="11DD036A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http://publication.pravo.gov.ru/Document/View/0001202007310076</w:t>
            </w:r>
          </w:p>
        </w:tc>
        <w:tc>
          <w:tcPr>
            <w:tcW w:w="2551" w:type="dxa"/>
          </w:tcPr>
          <w:p w14:paraId="66D8B10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hyperlink r:id="rId11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Части 2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12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2.1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13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2.2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14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2.3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15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3 статьи 55.2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16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части 6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17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8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- </w:t>
            </w:r>
            <w:hyperlink r:id="rId18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12 статьи 55.5-1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19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части 14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0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15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1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16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2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16.1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3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16.2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4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18 статьи 55.16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5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 6 статьи 55.16-1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6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 6 статьи 55.18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7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части 8.1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8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11 статьи 55. 19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29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части 8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- </w:t>
            </w:r>
            <w:hyperlink r:id="rId30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13 статьи 55.20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1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55.21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2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55.21 - 1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,</w:t>
            </w:r>
            <w:hyperlink r:id="rId33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55.22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4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 6 статьи 55.23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5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пункт 2.1 части 5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6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 6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7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 xml:space="preserve">пункт 1.1 части 11 </w:t>
              </w:r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lastRenderedPageBreak/>
                <w:t>статьи 60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8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пункт 2 части 1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r:id="rId39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пункт 2 части 2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</w:t>
            </w:r>
            <w:hyperlink r:id="rId40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 7 статьи 60.1</w:t>
              </w:r>
            </w:hyperlink>
          </w:p>
        </w:tc>
        <w:tc>
          <w:tcPr>
            <w:tcW w:w="1417" w:type="dxa"/>
          </w:tcPr>
          <w:p w14:paraId="220C4A3D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928" w:type="dxa"/>
          </w:tcPr>
          <w:p w14:paraId="4C88C0D4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1417" w:type="dxa"/>
          </w:tcPr>
          <w:p w14:paraId="355A677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3005" w:type="dxa"/>
          </w:tcPr>
          <w:p w14:paraId="68405A5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- 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документации;</w:t>
            </w:r>
          </w:p>
          <w:p w14:paraId="07D74741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- Национальное объединение саморегулируемых </w:t>
            </w: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организаций, основанных на членстве лиц, осуществляющих строительство</w:t>
            </w:r>
          </w:p>
        </w:tc>
      </w:tr>
      <w:tr w:rsidR="00565809" w:rsidRPr="00565809" w14:paraId="3275617D" w14:textId="77777777" w:rsidTr="00FF6C2A">
        <w:tc>
          <w:tcPr>
            <w:tcW w:w="1587" w:type="dxa"/>
          </w:tcPr>
          <w:p w14:paraId="56669BED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http://publication.pravo.gov.ru/Document/View/0001202112300072</w:t>
            </w:r>
          </w:p>
        </w:tc>
        <w:tc>
          <w:tcPr>
            <w:tcW w:w="2551" w:type="dxa"/>
          </w:tcPr>
          <w:p w14:paraId="3978A7FE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hyperlink r:id="rId41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 1 статьи 9</w:t>
              </w:r>
            </w:hyperlink>
          </w:p>
        </w:tc>
        <w:tc>
          <w:tcPr>
            <w:tcW w:w="1417" w:type="dxa"/>
          </w:tcPr>
          <w:p w14:paraId="64D18D65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1928" w:type="dxa"/>
          </w:tcPr>
          <w:p w14:paraId="562A388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1417" w:type="dxa"/>
          </w:tcPr>
          <w:p w14:paraId="2CC76EE8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3005" w:type="dxa"/>
          </w:tcPr>
          <w:p w14:paraId="79F6884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- 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документации;</w:t>
            </w:r>
          </w:p>
          <w:p w14:paraId="01D70F5F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- Национальное объединение саморегулируемых организаций, основанных на членстве лиц, осуществляющих строительство</w:t>
            </w:r>
          </w:p>
        </w:tc>
      </w:tr>
      <w:tr w:rsidR="00565809" w:rsidRPr="00565809" w14:paraId="74F8F8FF" w14:textId="77777777" w:rsidTr="00FF6C2A">
        <w:tc>
          <w:tcPr>
            <w:tcW w:w="1587" w:type="dxa"/>
          </w:tcPr>
          <w:p w14:paraId="5C29D82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http://publication.pravo.gov.ru/Document/View/0001202104300037</w:t>
            </w:r>
          </w:p>
        </w:tc>
        <w:tc>
          <w:tcPr>
            <w:tcW w:w="2551" w:type="dxa"/>
          </w:tcPr>
          <w:p w14:paraId="4C56DFB5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Весь нормативный правовой акт</w:t>
            </w:r>
          </w:p>
        </w:tc>
        <w:tc>
          <w:tcPr>
            <w:tcW w:w="1417" w:type="dxa"/>
          </w:tcPr>
          <w:p w14:paraId="3BD106C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1928" w:type="dxa"/>
          </w:tcPr>
          <w:p w14:paraId="5CFE134D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1417" w:type="dxa"/>
          </w:tcPr>
          <w:p w14:paraId="1A37595A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3005" w:type="dxa"/>
          </w:tcPr>
          <w:p w14:paraId="586B8625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- 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документации;</w:t>
            </w:r>
          </w:p>
          <w:p w14:paraId="300618FA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- Национальное объединение саморегулируемых организаций, основанных на членстве лиц, осуществляющих строительство</w:t>
            </w:r>
          </w:p>
        </w:tc>
      </w:tr>
      <w:tr w:rsidR="00565809" w:rsidRPr="00565809" w14:paraId="2EF5F31E" w14:textId="77777777" w:rsidTr="00FF6C2A">
        <w:tc>
          <w:tcPr>
            <w:tcW w:w="1587" w:type="dxa"/>
          </w:tcPr>
          <w:p w14:paraId="0E75481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http://publication.pravo.gov.ru/Document/View/0001202012010031</w:t>
            </w:r>
          </w:p>
        </w:tc>
        <w:tc>
          <w:tcPr>
            <w:tcW w:w="2551" w:type="dxa"/>
          </w:tcPr>
          <w:p w14:paraId="445BAB7E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Весь нормативный правовой акт</w:t>
            </w:r>
          </w:p>
        </w:tc>
        <w:tc>
          <w:tcPr>
            <w:tcW w:w="1417" w:type="dxa"/>
          </w:tcPr>
          <w:p w14:paraId="0BCED466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1928" w:type="dxa"/>
          </w:tcPr>
          <w:p w14:paraId="18B6F572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1417" w:type="dxa"/>
          </w:tcPr>
          <w:p w14:paraId="3DF2C638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Нет</w:t>
            </w:r>
          </w:p>
        </w:tc>
        <w:tc>
          <w:tcPr>
            <w:tcW w:w="3005" w:type="dxa"/>
          </w:tcPr>
          <w:p w14:paraId="25AB27D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- 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документации;</w:t>
            </w:r>
          </w:p>
          <w:p w14:paraId="3224204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- Национальное объединение </w:t>
            </w: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саморегулируемых организаций, основанных на членстве лиц, осуществляющих строительство</w:t>
            </w:r>
          </w:p>
        </w:tc>
      </w:tr>
    </w:tbl>
    <w:p w14:paraId="2C7CA4C2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4C97EAB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565809">
        <w:rPr>
          <w:rFonts w:ascii="Calibri" w:eastAsia="Times New Roman" w:hAnsi="Calibri" w:cs="Calibri"/>
          <w:szCs w:val="20"/>
          <w:lang w:eastAsia="ru-RU"/>
        </w:rPr>
        <w:t>(продолжение таблицы)</w:t>
      </w:r>
    </w:p>
    <w:p w14:paraId="010D37F2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1984"/>
        <w:gridCol w:w="1474"/>
        <w:gridCol w:w="1587"/>
        <w:gridCol w:w="1474"/>
        <w:gridCol w:w="1814"/>
        <w:gridCol w:w="1644"/>
      </w:tblGrid>
      <w:tr w:rsidR="00565809" w:rsidRPr="00565809" w14:paraId="2A8DC15C" w14:textId="77777777" w:rsidTr="00FF6C2A">
        <w:tc>
          <w:tcPr>
            <w:tcW w:w="1928" w:type="dxa"/>
          </w:tcPr>
          <w:p w14:paraId="7327FFE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Виды экономической деятельности лиц, обязанных соблюдать установленные нормативным правовым актом обязательные требования, в соответствии с Общероссийским </w:t>
            </w:r>
            <w:hyperlink r:id="rId42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классификатором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видов экономической деятельности</w:t>
            </w:r>
          </w:p>
        </w:tc>
        <w:tc>
          <w:tcPr>
            <w:tcW w:w="1984" w:type="dxa"/>
          </w:tcPr>
          <w:p w14:paraId="609020B9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Вид государственного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установленных нормативным правовым актом</w:t>
            </w:r>
          </w:p>
        </w:tc>
        <w:tc>
          <w:tcPr>
            <w:tcW w:w="1474" w:type="dxa"/>
          </w:tcPr>
          <w:p w14:paraId="14443140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Наименование органа государственной власти, осуществляющего государственный контроль (надзор) или разрешительную деятельность</w:t>
            </w:r>
          </w:p>
        </w:tc>
        <w:tc>
          <w:tcPr>
            <w:tcW w:w="1587" w:type="dxa"/>
          </w:tcPr>
          <w:p w14:paraId="17222823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Реквизиты структурных единиц нормативных правовых актов, предусматривающих установление административной ответственности за несоблюдение обязательного требования (при их наличии)</w:t>
            </w:r>
          </w:p>
        </w:tc>
        <w:tc>
          <w:tcPr>
            <w:tcW w:w="1474" w:type="dxa"/>
          </w:tcPr>
          <w:p w14:paraId="146A8FEC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Гиперссылки на утвержденные проверочные листы в формате, допускающем их использование для самообследования (при их наличии)</w:t>
            </w:r>
          </w:p>
        </w:tc>
        <w:tc>
          <w:tcPr>
            <w:tcW w:w="1814" w:type="dxa"/>
          </w:tcPr>
          <w:p w14:paraId="572015F8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Гиперссылки на документы, содержащие информацию о способах и процедуре самообследования, в том числе методические рекомендации по проведению самообследования и подготовке декларации соблюдения обязательных требований (при ее наличии)</w:t>
            </w:r>
          </w:p>
        </w:tc>
        <w:tc>
          <w:tcPr>
            <w:tcW w:w="1644" w:type="dxa"/>
          </w:tcPr>
          <w:p w14:paraId="04F79EA5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Гиперссылки на руководства по соблюдению обязательных требований, иные документы ненормативного характера, содержащие информацию об обязательных требованиях и порядке их соблюдения (при их наличии)</w:t>
            </w:r>
          </w:p>
        </w:tc>
      </w:tr>
      <w:tr w:rsidR="00565809" w:rsidRPr="00565809" w14:paraId="67FE84CF" w14:textId="77777777" w:rsidTr="00FF6C2A">
        <w:tc>
          <w:tcPr>
            <w:tcW w:w="1928" w:type="dxa"/>
          </w:tcPr>
          <w:p w14:paraId="1B3FC0B7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hyperlink r:id="rId43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94.12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Деятельность профессиональных членских организаций</w:t>
            </w:r>
          </w:p>
        </w:tc>
        <w:tc>
          <w:tcPr>
            <w:tcW w:w="1984" w:type="dxa"/>
          </w:tcPr>
          <w:p w14:paraId="77D0DB3C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Федеральный государственный контроль за деятельностью национальных объединений саморегулируемых организаций</w:t>
            </w:r>
          </w:p>
        </w:tc>
        <w:tc>
          <w:tcPr>
            <w:tcW w:w="1474" w:type="dxa"/>
          </w:tcPr>
          <w:p w14:paraId="227773D3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Министерство строительства и жилищно-коммунального хозяйства Российской Федерации</w:t>
            </w:r>
          </w:p>
        </w:tc>
        <w:tc>
          <w:tcPr>
            <w:tcW w:w="1587" w:type="dxa"/>
          </w:tcPr>
          <w:p w14:paraId="5BA33633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hyperlink r:id="rId44" w:history="1">
              <w:r w:rsidRPr="0056580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Часть 1 статьи 19.5</w:t>
              </w:r>
            </w:hyperlink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Кодекса Российской Федерации об административных правонарушениях</w:t>
            </w:r>
          </w:p>
        </w:tc>
        <w:tc>
          <w:tcPr>
            <w:tcW w:w="1474" w:type="dxa"/>
          </w:tcPr>
          <w:p w14:paraId="1F63267C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Отсутствует</w:t>
            </w:r>
          </w:p>
        </w:tc>
        <w:tc>
          <w:tcPr>
            <w:tcW w:w="1814" w:type="dxa"/>
          </w:tcPr>
          <w:p w14:paraId="39C8225D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Отсутствует</w:t>
            </w:r>
          </w:p>
        </w:tc>
        <w:tc>
          <w:tcPr>
            <w:tcW w:w="1644" w:type="dxa"/>
          </w:tcPr>
          <w:p w14:paraId="4DDB0FEB" w14:textId="77777777" w:rsidR="00565809" w:rsidRPr="00565809" w:rsidRDefault="00565809" w:rsidP="005658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565809">
              <w:rPr>
                <w:rFonts w:ascii="Calibri" w:eastAsia="Times New Roman" w:hAnsi="Calibri" w:cs="Calibri"/>
                <w:szCs w:val="20"/>
                <w:lang w:eastAsia="ru-RU"/>
              </w:rPr>
              <w:t>Отсутствует</w:t>
            </w:r>
          </w:p>
        </w:tc>
      </w:tr>
    </w:tbl>
    <w:p w14:paraId="2A39DC42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8C38867" w14:textId="77777777" w:rsidR="00565809" w:rsidRPr="00565809" w:rsidRDefault="00565809" w:rsidP="0056580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0548247" w14:textId="77777777" w:rsidR="00565809" w:rsidRPr="00565809" w:rsidRDefault="00565809" w:rsidP="00565809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34BFE47F" w14:textId="77777777" w:rsidR="00087EFD" w:rsidRDefault="00565809"/>
    <w:sectPr w:rsidR="00087EFD" w:rsidSect="00EF35CE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1B4"/>
    <w:rsid w:val="001F4501"/>
    <w:rsid w:val="00565809"/>
    <w:rsid w:val="00AD61B4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002D4-2972-4287-9980-1CAE2D51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4891E2A528D080EE23F22DB475B9612FDDA6364821A0565A6CED83FC382EE3AA99E8C0EE239B1AFF06292110DC7B808C4C798F2EC1428r1O" TargetMode="External"/><Relationship Id="rId18" Type="http://schemas.openxmlformats.org/officeDocument/2006/relationships/hyperlink" Target="consultantplus://offline/ref=54891E2A528D080EE23F22DB475B9612FDDA6364821A0565A6CED83FC382EE3AA99E8C0EE432BFAFF06292110DC7B808C4C798F2EC1428r1O" TargetMode="External"/><Relationship Id="rId26" Type="http://schemas.openxmlformats.org/officeDocument/2006/relationships/hyperlink" Target="consultantplus://offline/ref=54891E2A528D080EE23F22DB475B9612FDDA6364821A0565A6CED83FC382EE3AA99E8C0EE33AB1ADAC3882154492B716C6DB86F2F21483762FrDO" TargetMode="External"/><Relationship Id="rId39" Type="http://schemas.openxmlformats.org/officeDocument/2006/relationships/hyperlink" Target="consultantplus://offline/ref=54891E2A528D080EE23F22DB475B9612FDDA6364821A0565A6CED83FC382EE3AA99E8C0DEB3EBCAFF06292110DC7B808C4C798F2EC1428r1O" TargetMode="External"/><Relationship Id="rId21" Type="http://schemas.openxmlformats.org/officeDocument/2006/relationships/hyperlink" Target="consultantplus://offline/ref=54891E2A528D080EE23F22DB475B9612FDDA6364821A0565A6CED83FC382EE3AA99E8C0EE33AB1A3A43882154492B716C6DB86F2F21483762FrDO" TargetMode="External"/><Relationship Id="rId34" Type="http://schemas.openxmlformats.org/officeDocument/2006/relationships/hyperlink" Target="consultantplus://offline/ref=54891E2A528D080EE23F22DB475B9612FDDA6364821A0565A6CED83FC382EE3AA99E8C0EE132BAAFF06292110DC7B808C4C798F2EC1428r1O" TargetMode="External"/><Relationship Id="rId42" Type="http://schemas.openxmlformats.org/officeDocument/2006/relationships/hyperlink" Target="consultantplus://offline/ref=54891E2A528D080EE23F22DB475B9612FAD26467861C0565A6CED83FC382EE3ABB9ED402E339A6A4A62DD444022Cr5O" TargetMode="External"/><Relationship Id="rId7" Type="http://schemas.openxmlformats.org/officeDocument/2006/relationships/hyperlink" Target="consultantplus://offline/ref=54891E2A528D080EE23F22DB475B9612FDDA6364821A0565A6CED83FC382EE3ABB9ED402E339A6A4A62DD444022Cr5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4891E2A528D080EE23F22DB475B9612FDDA6364821A0565A6CED83FC382EE3AA99E8C0EE43CBAAFF06292110DC7B808C4C798F2EC1428r1O" TargetMode="External"/><Relationship Id="rId29" Type="http://schemas.openxmlformats.org/officeDocument/2006/relationships/hyperlink" Target="consultantplus://offline/ref=54891E2A528D080EE23F22DB475B9612FDDA6364821A0565A6CED83FC382EE3AA99E8C0EE33ABBA1A53882154492B716C6DB86F2F21483762FrD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4891E2A528D080EE23F22DB475B9612FDDA6364821A0565A6CED83FC382EE3ABB9ED402E339A6A4A62DD444022Cr5O" TargetMode="External"/><Relationship Id="rId11" Type="http://schemas.openxmlformats.org/officeDocument/2006/relationships/hyperlink" Target="consultantplus://offline/ref=54891E2A528D080EE23F22DB475B9612FDDA6364821A0565A6CED83FC382EE3AA99E8C0EE33AB1A4A23882154492B716C6DB86F2F21483762FrDO" TargetMode="External"/><Relationship Id="rId24" Type="http://schemas.openxmlformats.org/officeDocument/2006/relationships/hyperlink" Target="consultantplus://offline/ref=54891E2A528D080EE23F22DB475B9612FDDA6364821A0565A6CED83FC382EE3AA99E8C0CEB38B9AFF06292110DC7B808C4C798F2EC1428r1O" TargetMode="External"/><Relationship Id="rId32" Type="http://schemas.openxmlformats.org/officeDocument/2006/relationships/hyperlink" Target="consultantplus://offline/ref=54891E2A528D080EE23F22DB475B9612FDDA6364821A0565A6CED83FC382EE3AA99E8C0EE232BAAFF06292110DC7B808C4C798F2EC1428r1O" TargetMode="External"/><Relationship Id="rId37" Type="http://schemas.openxmlformats.org/officeDocument/2006/relationships/hyperlink" Target="consultantplus://offline/ref=54891E2A528D080EE23F22DB475B9612FDDA6364821A0565A6CED83FC382EE3AA99E8C0EEA3FBCAFF06292110DC7B808C4C798F2EC1428r1O" TargetMode="External"/><Relationship Id="rId40" Type="http://schemas.openxmlformats.org/officeDocument/2006/relationships/hyperlink" Target="consultantplus://offline/ref=54891E2A528D080EE23F22DB475B9612FDDA6364821A0565A6CED83FC382EE3AA99E8C0EEA3EBEAFF06292110DC7B808C4C798F2EC1428r1O" TargetMode="External"/><Relationship Id="rId45" Type="http://schemas.openxmlformats.org/officeDocument/2006/relationships/fontTable" Target="fontTable.xml"/><Relationship Id="rId5" Type="http://schemas.openxmlformats.org/officeDocument/2006/relationships/hyperlink" Target="consultantplus://offline/ref=54891E2A528D080EE23F22DB475B9612FDD56261821E0565A6CED83FC382EE3ABB9ED402E339A6A4A62DD444022Cr5O" TargetMode="External"/><Relationship Id="rId15" Type="http://schemas.openxmlformats.org/officeDocument/2006/relationships/hyperlink" Target="consultantplus://offline/ref=54891E2A528D080EE23F22DB475B9612FDDA6364821A0565A6CED83FC382EE3AA99E8C0EE238B9AFF06292110DC7B808C4C798F2EC1428r1O" TargetMode="External"/><Relationship Id="rId23" Type="http://schemas.openxmlformats.org/officeDocument/2006/relationships/hyperlink" Target="consultantplus://offline/ref=54891E2A528D080EE23F22DB475B9612FDDA6364821A0565A6CED83FC382EE3AA99E8C0CEB39B1AFF06292110DC7B808C4C798F2EC1428r1O" TargetMode="External"/><Relationship Id="rId28" Type="http://schemas.openxmlformats.org/officeDocument/2006/relationships/hyperlink" Target="consultantplus://offline/ref=54891E2A528D080EE23F22DB475B9612FDDA6364821A0565A6CED83FC382EE3AA99E8C0EE133B1AFF06292110DC7B808C4C798F2EC1428r1O" TargetMode="External"/><Relationship Id="rId36" Type="http://schemas.openxmlformats.org/officeDocument/2006/relationships/hyperlink" Target="consultantplus://offline/ref=54891E2A528D080EE23F22DB475B9612FDDA6364821A0565A6CED83FC382EE3AA99E8C0CE23BB0AFF06292110DC7B808C4C798F2EC1428r1O" TargetMode="External"/><Relationship Id="rId10" Type="http://schemas.openxmlformats.org/officeDocument/2006/relationships/hyperlink" Target="consultantplus://offline/ref=54891E2A528D080EE23F22DB475B9612FDD46965811F0565A6CED83FC382EE3ABB9ED402E339A6A4A62DD444022Cr5O" TargetMode="External"/><Relationship Id="rId19" Type="http://schemas.openxmlformats.org/officeDocument/2006/relationships/hyperlink" Target="consultantplus://offline/ref=54891E2A528D080EE23F22DB475B9612FDDA6364821A0565A6CED83FC382EE3AA99E8C0EE33AB1A2AC3882154492B716C6DB86F2F21483762FrDO" TargetMode="External"/><Relationship Id="rId31" Type="http://schemas.openxmlformats.org/officeDocument/2006/relationships/hyperlink" Target="consultantplus://offline/ref=54891E2A528D080EE23F22DB475B9612FDDA6364821A0565A6CED83FC382EE3AA99E8C0EE33ABBA1AC3882154492B716C6DB86F2F21483762FrDO" TargetMode="External"/><Relationship Id="rId44" Type="http://schemas.openxmlformats.org/officeDocument/2006/relationships/hyperlink" Target="consultantplus://offline/ref=54891E2A528D080EE23F22DB475B9612FAD2656885190565A6CED83FC382EE3AA99E8C0AE13DBFAFF06292110DC7B808C4C798F2EC1428r1O" TargetMode="External"/><Relationship Id="rId4" Type="http://schemas.openxmlformats.org/officeDocument/2006/relationships/hyperlink" Target="consultantplus://offline/ref=54891E2A528D080EE23F22DB475B9612FDDB67628E1F0565A6CED83FC382EE3AA99E8C0EE33BB8A7A03882154492B716C6DB86F2F21483762FrDO" TargetMode="External"/><Relationship Id="rId9" Type="http://schemas.openxmlformats.org/officeDocument/2006/relationships/hyperlink" Target="consultantplus://offline/ref=54891E2A528D080EE23F22DB475B9612FDDB6168851F0565A6CED83FC382EE3ABB9ED402E339A6A4A62DD444022Cr5O" TargetMode="External"/><Relationship Id="rId14" Type="http://schemas.openxmlformats.org/officeDocument/2006/relationships/hyperlink" Target="consultantplus://offline/ref=54891E2A528D080EE23F22DB475B9612FDDA6364821A0565A6CED83FC382EE3AA99E8C0DE53CB1AFF06292110DC7B808C4C798F2EC1428r1O" TargetMode="External"/><Relationship Id="rId22" Type="http://schemas.openxmlformats.org/officeDocument/2006/relationships/hyperlink" Target="consultantplus://offline/ref=54891E2A528D080EE23F22DB475B9612FDDA6364821A0565A6CED83FC382EE3AA99E8C0CEB39B0AFF06292110DC7B808C4C798F2EC1428r1O" TargetMode="External"/><Relationship Id="rId27" Type="http://schemas.openxmlformats.org/officeDocument/2006/relationships/hyperlink" Target="consultantplus://offline/ref=54891E2A528D080EE23F22DB475B9612FDDA6364821A0565A6CED83FC382EE3AA99E8C0EE339B8A4A53882154492B716C6DB86F2F21483762FrDO" TargetMode="External"/><Relationship Id="rId30" Type="http://schemas.openxmlformats.org/officeDocument/2006/relationships/hyperlink" Target="consultantplus://offline/ref=54891E2A528D080EE23F22DB475B9612FDDA6364821A0565A6CED83FC382EE3AA99E8C0CEB38BEAFF06292110DC7B808C4C798F2EC1428r1O" TargetMode="External"/><Relationship Id="rId35" Type="http://schemas.openxmlformats.org/officeDocument/2006/relationships/hyperlink" Target="consultantplus://offline/ref=54891E2A528D080EE23F22DB475B9612FDDA6364821A0565A6CED83FC382EE3AA99E8C0DEB3FBBAFF06292110DC7B808C4C798F2EC1428r1O" TargetMode="External"/><Relationship Id="rId43" Type="http://schemas.openxmlformats.org/officeDocument/2006/relationships/hyperlink" Target="consultantplus://offline/ref=54891E2A528D080EE23F22DB475B9612FAD26467861C0565A6CED83FC382EE3AA99E8C0EE33EBDA0A53882154492B716C6DB86F2F21483762FrDO" TargetMode="External"/><Relationship Id="rId8" Type="http://schemas.openxmlformats.org/officeDocument/2006/relationships/hyperlink" Target="consultantplus://offline/ref=54891E2A528D080EE23F22DB475B9612FAD265628E1B0565A6CED83FC382EE3ABB9ED402E339A6A4A62DD444022Cr5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4891E2A528D080EE23F22DB475B9612FDDA6364821A0565A6CED83FC382EE3AA99E8C0EE239B0AFF06292110DC7B808C4C798F2EC1428r1O" TargetMode="External"/><Relationship Id="rId17" Type="http://schemas.openxmlformats.org/officeDocument/2006/relationships/hyperlink" Target="consultantplus://offline/ref=54891E2A528D080EE23F22DB475B9612FDDA6364821A0565A6CED83FC382EE3AA99E8C0EE43CB1AFF06292110DC7B808C4C798F2EC1428r1O" TargetMode="External"/><Relationship Id="rId25" Type="http://schemas.openxmlformats.org/officeDocument/2006/relationships/hyperlink" Target="consultantplus://offline/ref=54891E2A528D080EE23F22DB475B9612FDDA6364821A0565A6CED83FC382EE3AA99E8C0CEB38BBAFF06292110DC7B808C4C798F2EC1428r1O" TargetMode="External"/><Relationship Id="rId33" Type="http://schemas.openxmlformats.org/officeDocument/2006/relationships/hyperlink" Target="consultantplus://offline/ref=54891E2A528D080EE23F22DB475B9612FDDA6364821A0565A6CED83FC382EE3AA99E8C0EE33ABBA3A53882154492B716C6DB86F2F21483762FrDO" TargetMode="External"/><Relationship Id="rId38" Type="http://schemas.openxmlformats.org/officeDocument/2006/relationships/hyperlink" Target="consultantplus://offline/ref=54891E2A528D080EE23F22DB475B9612FDDA6364821A0565A6CED83FC382EE3AA99E8C0EEA3FB0AFF06292110DC7B808C4C798F2EC1428r1O" TargetMode="External"/><Relationship Id="rId46" Type="http://schemas.openxmlformats.org/officeDocument/2006/relationships/theme" Target="theme/theme1.xml"/><Relationship Id="rId20" Type="http://schemas.openxmlformats.org/officeDocument/2006/relationships/hyperlink" Target="consultantplus://offline/ref=54891E2A528D080EE23F22DB475B9612FDDA6364821A0565A6CED83FC382EE3AA99E8C0CEB39BFAFF06292110DC7B808C4C798F2EC1428r1O" TargetMode="External"/><Relationship Id="rId41" Type="http://schemas.openxmlformats.org/officeDocument/2006/relationships/hyperlink" Target="consultantplus://offline/ref=54891E2A528D080EE23F22DB475B9612FAD265628E1B0565A6CED83FC382EE3AA99E8C0EE33BB9A3AD3882154492B716C6DB86F2F21483762Fr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2323</Words>
  <Characters>13244</Characters>
  <Application>Microsoft Office Word</Application>
  <DocSecurity>0</DocSecurity>
  <Lines>110</Lines>
  <Paragraphs>31</Paragraphs>
  <ScaleCrop>false</ScaleCrop>
  <Company/>
  <LinksUpToDate>false</LinksUpToDate>
  <CharactersWithSpaces>15536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2022-02-02T14:44:00Z</dcterms:created>
  <dcterms:modified xsi:type="dcterms:W3CDTF">2022-02-02T14:44:00Z</dcterms:modified>
</cp:coreProperties>
</file>