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3DFF1" w14:textId="77777777" w:rsidR="0044557E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ПАМЯТКА</w:t>
      </w:r>
    </w:p>
    <w:p w14:paraId="4342E6E9" w14:textId="77777777" w:rsidR="00050F30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о вступлении в члены Ассоциации СРО «Большая Волга»</w:t>
      </w:r>
    </w:p>
    <w:p w14:paraId="78A1419F" w14:textId="77777777" w:rsidR="00050F30" w:rsidRPr="00602384" w:rsidRDefault="00050F30" w:rsidP="0060238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14:paraId="5D5F6DD1" w14:textId="77777777" w:rsidR="00867BEE" w:rsidRPr="00602384" w:rsidRDefault="00EE7BD2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 w:rsidR="00867BEE" w:rsidRPr="00602384">
        <w:rPr>
          <w:rFonts w:ascii="Times New Roman" w:eastAsia="Arial Unicode MS" w:hAnsi="Times New Roman" w:cs="Times New Roman"/>
          <w:b/>
          <w:lang w:eastAsia="ru-RU"/>
        </w:rPr>
        <w:t>Общие требования.</w:t>
      </w:r>
    </w:p>
    <w:p w14:paraId="3104CAE9" w14:textId="77777777" w:rsidR="00050F30" w:rsidRDefault="00050F30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Членами Ассоциации могут быть юридические лица, в том числе иностранные, и индивидуальные предприниматели, осуществляющие деятельность в области строительства, при условии соответствия требованиям, установленным федеральным законодательством, Уставом и внутренними документами Ассоциации к своим членам и уплаты такими членами в полном объеме взносов в компенсационный фонд (компенсационные фонды) Ассоциации, а также вступительного взноса.</w:t>
      </w:r>
    </w:p>
    <w:p w14:paraId="1FE91A46" w14:textId="77777777" w:rsidR="005C2DC1" w:rsidRPr="00602384" w:rsidRDefault="005C2DC1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5C2DC1">
        <w:rPr>
          <w:rFonts w:ascii="Times New Roman" w:eastAsia="Arial Unicode MS" w:hAnsi="Times New Roman" w:cs="Times New Roman"/>
          <w:lang w:eastAsia="ru-RU"/>
        </w:rPr>
        <w:t xml:space="preserve">Члены Ассоциации должны </w:t>
      </w:r>
      <w:r w:rsidRPr="005A5A70">
        <w:rPr>
          <w:rFonts w:ascii="Times New Roman" w:eastAsia="Arial Unicode MS" w:hAnsi="Times New Roman" w:cs="Times New Roman"/>
          <w:u w:val="single"/>
          <w:lang w:eastAsia="ru-RU"/>
        </w:rPr>
        <w:t>осуществить и ежегодно возобновлять страхование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</w:t>
      </w:r>
      <w:r w:rsidRPr="005A5A70">
        <w:rPr>
          <w:rFonts w:ascii="Times New Roman" w:eastAsia="Arial Unicode MS" w:hAnsi="Times New Roman" w:cs="Times New Roman"/>
          <w:i/>
          <w:lang w:eastAsia="ru-RU"/>
        </w:rPr>
        <w:t>гражданской ответственности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="003A07E3">
        <w:rPr>
          <w:rFonts w:ascii="Times New Roman" w:eastAsia="Arial Unicode MS" w:hAnsi="Times New Roman" w:cs="Times New Roman"/>
          <w:lang w:eastAsia="ru-RU"/>
        </w:rPr>
        <w:t xml:space="preserve"> и </w:t>
      </w:r>
      <w:r w:rsidR="003A07E3" w:rsidRPr="005A5A70">
        <w:rPr>
          <w:rFonts w:ascii="Times New Roman" w:eastAsia="Arial Unicode MS" w:hAnsi="Times New Roman" w:cs="Times New Roman"/>
          <w:i/>
          <w:lang w:eastAsia="ru-RU"/>
        </w:rPr>
        <w:t>страхование ответственности за нарушение договора строительного подряда</w:t>
      </w:r>
      <w:r w:rsidR="003A07E3">
        <w:rPr>
          <w:rFonts w:ascii="Times New Roman" w:eastAsia="Arial Unicode MS" w:hAnsi="Times New Roman" w:cs="Times New Roman"/>
          <w:lang w:eastAsia="ru-RU"/>
        </w:rPr>
        <w:t>, заключенного с использованием конкурентных способов исполнения договоров.</w:t>
      </w:r>
    </w:p>
    <w:p w14:paraId="4CA1A9CC" w14:textId="77777777" w:rsidR="00050F30" w:rsidRPr="00602384" w:rsidRDefault="00050F30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050F30">
        <w:rPr>
          <w:rFonts w:ascii="Times New Roman" w:eastAsia="Arial Unicode MS" w:hAnsi="Times New Roman" w:cs="Times New Roman"/>
          <w:lang w:eastAsia="ru-RU"/>
        </w:rPr>
        <w:t xml:space="preserve">В члены Ассоциации могут быть приняты </w:t>
      </w:r>
      <w:r w:rsidRPr="00050F30">
        <w:rPr>
          <w:rFonts w:ascii="Times New Roman" w:eastAsia="Arial Unicode MS" w:hAnsi="Times New Roman" w:cs="Times New Roman"/>
          <w:u w:val="single"/>
          <w:lang w:eastAsia="ru-RU"/>
        </w:rPr>
        <w:t>юридическое лицо и индивидуальный предприниматель, зарегистрированные на территории Пензенской области</w:t>
      </w:r>
      <w:r w:rsidRPr="00050F30">
        <w:rPr>
          <w:rFonts w:ascii="Times New Roman" w:eastAsia="Arial Unicode MS" w:hAnsi="Times New Roman" w:cs="Times New Roman"/>
          <w:lang w:eastAsia="ru-RU"/>
        </w:rPr>
        <w:t>, з</w:t>
      </w:r>
      <w:r w:rsidRPr="00602384">
        <w:rPr>
          <w:rFonts w:ascii="Times New Roman" w:eastAsia="Arial Unicode MS" w:hAnsi="Times New Roman" w:cs="Times New Roman"/>
          <w:lang w:eastAsia="ru-RU"/>
        </w:rPr>
        <w:t>а исключением следующих случаев, установленн</w:t>
      </w:r>
      <w:r w:rsidR="00867BEE" w:rsidRPr="00602384">
        <w:rPr>
          <w:rFonts w:ascii="Times New Roman" w:eastAsia="Arial Unicode MS" w:hAnsi="Times New Roman" w:cs="Times New Roman"/>
          <w:lang w:eastAsia="ru-RU"/>
        </w:rPr>
        <w:t>ых законом и Положением о членстве Ассоциации.</w:t>
      </w:r>
    </w:p>
    <w:p w14:paraId="70FBE40D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Член Ассоциации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не может быть членом другой саморегулируемой организации, основанной на членстве лиц, осуществляющих строительство.</w:t>
      </w:r>
    </w:p>
    <w:p w14:paraId="0A68CAFA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14:paraId="713F7CDC" w14:textId="77777777" w:rsidR="00867BEE" w:rsidRPr="00602384" w:rsidRDefault="00867BEE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b/>
          <w:lang w:eastAsia="ru-RU"/>
        </w:rPr>
        <w:t>Документы, необходимые предоставить.</w:t>
      </w:r>
    </w:p>
    <w:p w14:paraId="2BA5EBED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Юридические лица и индивидуальные предприниматели, желающие вступить в Ассоциацию,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подают в Ассоциацию следующие документы</w:t>
      </w:r>
      <w:r w:rsidRPr="00602384">
        <w:rPr>
          <w:rFonts w:ascii="Times New Roman" w:eastAsia="Arial Unicode MS" w:hAnsi="Times New Roman" w:cs="Times New Roman"/>
          <w:lang w:eastAsia="ru-RU"/>
        </w:rPr>
        <w:t>:</w:t>
      </w:r>
    </w:p>
    <w:p w14:paraId="17589B12" w14:textId="77777777" w:rsidR="00867BEE" w:rsidRPr="00602384" w:rsidRDefault="00867BEE" w:rsidP="00602384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Заявление о приеме в члены Ассоциации (Форма 1). Заявление подписывается уполномоченным лицом. Полномочия такого лица подтверждаются Уставом, доверенностью либо иным документом, который должен прилагаться к заявлению.</w:t>
      </w:r>
    </w:p>
    <w:p w14:paraId="3D41CF51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К заявлению также прилагается решение (выписка) высшего органа управления юридического лица о принятии решения по вступлению в члены Ассоциации и внесению взноса в компенсационный фонд (компенсационн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ые фонды) в необходимом размере.</w:t>
      </w:r>
    </w:p>
    <w:p w14:paraId="20BB1EBC" w14:textId="77777777"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2.  Копия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 документа,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лица, копии учредительных документов (для юридического лица),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(для иностра</w:t>
      </w:r>
      <w:r w:rsidRPr="00602384">
        <w:rPr>
          <w:rFonts w:ascii="Times New Roman" w:eastAsia="Arial Unicode MS" w:hAnsi="Times New Roman" w:cs="Times New Roman"/>
          <w:lang w:eastAsia="ru-RU"/>
        </w:rPr>
        <w:t>нного юридического лица).</w:t>
      </w:r>
    </w:p>
    <w:p w14:paraId="4596D0A3" w14:textId="77777777"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3.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Документы, подтверждающие соответствие индивидуального предпринимателя или юридического лица требованиям, установленным к членам Положением </w:t>
      </w:r>
      <w:r w:rsidR="00EE7BD2">
        <w:rPr>
          <w:rFonts w:ascii="Times New Roman" w:eastAsia="Arial Unicode MS" w:hAnsi="Times New Roman" w:cs="Times New Roman"/>
          <w:lang w:eastAsia="ru-RU"/>
        </w:rPr>
        <w:t xml:space="preserve">о членстве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и внутренними документами Ассоциации, в том числе:</w:t>
      </w:r>
    </w:p>
    <w:p w14:paraId="45CEDBD9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1) документы, подтверждающие наличие у индивидуального предпринимателя или юридического лица специалистов по организации строительства, зарегистрированных в Национальном реестре специалистов (НРС) и иных специалистов в соответствии с Положением</w:t>
      </w:r>
      <w:r w:rsidR="00EE7BD2">
        <w:rPr>
          <w:rFonts w:ascii="Times New Roman" w:eastAsia="Arial Unicode MS" w:hAnsi="Times New Roman" w:cs="Times New Roman"/>
          <w:lang w:eastAsia="ru-RU"/>
        </w:rPr>
        <w:t xml:space="preserve"> о членстве</w:t>
      </w:r>
      <w:r w:rsidRPr="00867BEE">
        <w:rPr>
          <w:rFonts w:ascii="Times New Roman" w:eastAsia="Arial Unicode MS" w:hAnsi="Times New Roman" w:cs="Times New Roman"/>
          <w:lang w:eastAsia="ru-RU"/>
        </w:rPr>
        <w:t>, в том числе:</w:t>
      </w:r>
    </w:p>
    <w:p w14:paraId="2BD4FD7C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а) сведения о квалификации руководителей и специалистов с приложением копий документов об образовании, повышении квалификации, аттестации и других, подтверждающих соответствие специалистов установленным требованиям;</w:t>
      </w:r>
    </w:p>
    <w:p w14:paraId="250D35DF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б) копии трудовых договоров и/или выписки из трудовых книжек специалистов, указанных в п/п а)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п. 3</w:t>
      </w:r>
      <w:r w:rsidRPr="00867BEE">
        <w:rPr>
          <w:rFonts w:ascii="Times New Roman" w:eastAsia="Arial Unicode MS" w:hAnsi="Times New Roman" w:cs="Times New Roman"/>
          <w:lang w:eastAsia="ru-RU"/>
        </w:rPr>
        <w:t xml:space="preserve">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настоящей Памятки</w:t>
      </w:r>
      <w:r w:rsidRPr="00867BEE">
        <w:rPr>
          <w:rFonts w:ascii="Times New Roman" w:eastAsia="Arial Unicode MS" w:hAnsi="Times New Roman" w:cs="Times New Roman"/>
          <w:lang w:eastAsia="ru-RU"/>
        </w:rPr>
        <w:t>, заверенные работодателем;</w:t>
      </w:r>
    </w:p>
    <w:p w14:paraId="06D86BDB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в)  документы (протоколы аттестационных комиссий) о прохождении работниками, указанными в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 xml:space="preserve">п/п а) п. 3 настоящей Памятки </w:t>
      </w:r>
      <w:r w:rsidRPr="00867BEE">
        <w:rPr>
          <w:rFonts w:ascii="Times New Roman" w:eastAsia="Arial Unicode MS" w:hAnsi="Times New Roman" w:cs="Times New Roman"/>
          <w:lang w:eastAsia="ru-RU"/>
        </w:rPr>
        <w:t>и осуществляющими строительство особо опасных, технически сложных и уникальных объектов, аттестации по правилам, установленным Федеральной службой по экологическому, технологическому и атомному надзору,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- при наличии в штатном расписании члена Ассоциации указанных должностей в случае получения права выполнения работ на особо опасных, технически сложных и уникальных объектах капитального строительства;</w:t>
      </w:r>
    </w:p>
    <w:p w14:paraId="37AE5ABE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2) документы, подтверждающие наличие у специалистов должностных обязанностей, предусмотренных статьей 4 Положения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 xml:space="preserve">о членстве </w:t>
      </w:r>
      <w:r w:rsidRPr="00867BEE">
        <w:rPr>
          <w:rFonts w:ascii="Times New Roman" w:eastAsia="Arial Unicode MS" w:hAnsi="Times New Roman" w:cs="Times New Roman"/>
          <w:lang w:eastAsia="ru-RU"/>
        </w:rPr>
        <w:t>с приложением копий должностных инструкций (выписок из должностных инструкций).</w:t>
      </w:r>
    </w:p>
    <w:p w14:paraId="36DC0EFB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3) сведения об имуществе индивидуального предпринимателя или юридического лица для лиц, намеренных принимать участие в заключении договоров строительного подряда с использованием конкурентных способов заключения договоров и/или выполнять работы на особо опасных, технически сложных и уникальных объектах капитального строительства;</w:t>
      </w:r>
    </w:p>
    <w:p w14:paraId="33377280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4) сведения о наличии у индивидуального предпринимателя или юридического лица системы качества с приложением копии сертификата, приказа о создании системы качества и назначении лиц, ответственных за контроль качества в случае получения права выполнения работ на особо опасных, технически сложных и </w:t>
      </w:r>
      <w:r w:rsidRPr="00867BEE">
        <w:rPr>
          <w:rFonts w:ascii="Times New Roman" w:eastAsia="Arial Unicode MS" w:hAnsi="Times New Roman" w:cs="Times New Roman"/>
          <w:lang w:eastAsia="ru-RU"/>
        </w:rPr>
        <w:lastRenderedPageBreak/>
        <w:t>уникальных объектах капитального строительства.</w:t>
      </w:r>
    </w:p>
    <w:p w14:paraId="71305EA1" w14:textId="77777777" w:rsidR="004D7432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 Документы, предоставляемые в копиях, должны быть заверены подписью руководителя или уполномоченного лица и печатью организации, при ее наличии. При предъявлении оригиналов документов их копии могут быть заверены уполномоченными сотрудниками Ассоциации. Документы, предоставляемые в электронном виде, заверяются электронно-цифровой подписью индивидуального предпринимателя или юридического лица, или, при предъявлении оригиналов документов их электронные копии могут быть заверены электронно-цифровой подписью Ассоциации.</w:t>
      </w:r>
    </w:p>
    <w:p w14:paraId="67AB474A" w14:textId="77777777" w:rsidR="006B2F9D" w:rsidRPr="00867BEE" w:rsidRDefault="006B2F9D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14:paraId="30DAC504" w14:textId="77777777" w:rsidR="006B2F9D" w:rsidRPr="00602384" w:rsidRDefault="006B2F9D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Взносы, оплачиваемые при</w:t>
      </w:r>
      <w:r w:rsidR="00840BB4">
        <w:rPr>
          <w:rFonts w:ascii="Times New Roman" w:hAnsi="Times New Roman" w:cs="Times New Roman"/>
          <w:b/>
        </w:rPr>
        <w:t xml:space="preserve"> </w:t>
      </w:r>
      <w:r w:rsidRPr="00602384">
        <w:rPr>
          <w:rFonts w:ascii="Times New Roman" w:hAnsi="Times New Roman" w:cs="Times New Roman"/>
          <w:b/>
        </w:rPr>
        <w:t>приеме в члены.</w:t>
      </w:r>
    </w:p>
    <w:p w14:paraId="53C4E9D7" w14:textId="77777777" w:rsidR="00840BB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вступительного взноса</w:t>
      </w:r>
      <w:r w:rsidRPr="00602384">
        <w:rPr>
          <w:rFonts w:ascii="Times New Roman" w:hAnsi="Times New Roman" w:cs="Times New Roman"/>
        </w:rPr>
        <w:t xml:space="preserve"> для индивидуальных предпринимателей и юридических лиц составляет</w:t>
      </w:r>
    </w:p>
    <w:p w14:paraId="444BD092" w14:textId="77777777" w:rsidR="006B2F9D" w:rsidRPr="00840BB4" w:rsidRDefault="009F2A72" w:rsidP="00840B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40BB4">
        <w:rPr>
          <w:rFonts w:ascii="Times New Roman" w:hAnsi="Times New Roman" w:cs="Times New Roman"/>
          <w:b/>
        </w:rPr>
        <w:t>30</w:t>
      </w:r>
      <w:r w:rsidR="006B2F9D" w:rsidRPr="00840BB4">
        <w:rPr>
          <w:rFonts w:ascii="Times New Roman" w:hAnsi="Times New Roman" w:cs="Times New Roman"/>
          <w:b/>
        </w:rPr>
        <w:t xml:space="preserve"> 000 (</w:t>
      </w:r>
      <w:r w:rsidRPr="00840BB4">
        <w:rPr>
          <w:rFonts w:ascii="Times New Roman" w:hAnsi="Times New Roman" w:cs="Times New Roman"/>
          <w:b/>
        </w:rPr>
        <w:t>Тридцать</w:t>
      </w:r>
      <w:r w:rsidR="006B2F9D" w:rsidRPr="00840BB4">
        <w:rPr>
          <w:rFonts w:ascii="Times New Roman" w:hAnsi="Times New Roman" w:cs="Times New Roman"/>
          <w:b/>
        </w:rPr>
        <w:t xml:space="preserve"> тысяч) рубле</w:t>
      </w:r>
      <w:r w:rsidR="006B2F9D" w:rsidRPr="00840BB4">
        <w:rPr>
          <w:rFonts w:ascii="Times New Roman" w:hAnsi="Times New Roman" w:cs="Times New Roman"/>
        </w:rPr>
        <w:t>й.</w:t>
      </w:r>
    </w:p>
    <w:tbl>
      <w:tblPr>
        <w:tblW w:w="10331" w:type="dxa"/>
        <w:tblLook w:val="04A0" w:firstRow="1" w:lastRow="0" w:firstColumn="1" w:lastColumn="0" w:noHBand="0" w:noVBand="1"/>
      </w:tblPr>
      <w:tblGrid>
        <w:gridCol w:w="2127"/>
        <w:gridCol w:w="1275"/>
        <w:gridCol w:w="1625"/>
        <w:gridCol w:w="1559"/>
        <w:gridCol w:w="1842"/>
        <w:gridCol w:w="1843"/>
        <w:gridCol w:w="60"/>
      </w:tblGrid>
      <w:tr w:rsidR="00840BB4" w:rsidRPr="00840BB4" w14:paraId="65F7517D" w14:textId="77777777" w:rsidTr="00840BB4">
        <w:trPr>
          <w:trHeight w:val="315"/>
        </w:trPr>
        <w:tc>
          <w:tcPr>
            <w:tcW w:w="10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D475C" w14:textId="77777777" w:rsidR="00840BB4" w:rsidRPr="00840BB4" w:rsidRDefault="006B2F9D" w:rsidP="00840BB4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384">
              <w:rPr>
                <w:rFonts w:ascii="Times New Roman" w:hAnsi="Times New Roman" w:cs="Times New Roman"/>
                <w:u w:val="single"/>
              </w:rPr>
              <w:t>Размер членск</w:t>
            </w:r>
            <w:r w:rsidR="00840BB4">
              <w:rPr>
                <w:rFonts w:ascii="Times New Roman" w:hAnsi="Times New Roman" w:cs="Times New Roman"/>
                <w:u w:val="single"/>
              </w:rPr>
              <w:t>их</w:t>
            </w:r>
            <w:r w:rsidRPr="00602384">
              <w:rPr>
                <w:rFonts w:ascii="Times New Roman" w:hAnsi="Times New Roman" w:cs="Times New Roman"/>
                <w:u w:val="single"/>
              </w:rPr>
              <w:t xml:space="preserve"> взнос</w:t>
            </w:r>
            <w:r w:rsidR="00840BB4">
              <w:rPr>
                <w:rFonts w:ascii="Times New Roman" w:hAnsi="Times New Roman" w:cs="Times New Roman"/>
                <w:u w:val="single"/>
              </w:rPr>
              <w:t>ов</w:t>
            </w:r>
            <w:r w:rsidRPr="00602384">
              <w:rPr>
                <w:rFonts w:ascii="Times New Roman" w:hAnsi="Times New Roman" w:cs="Times New Roman"/>
                <w:u w:val="single"/>
              </w:rPr>
              <w:t xml:space="preserve"> в месяц</w:t>
            </w:r>
            <w:r w:rsidRPr="00602384">
              <w:rPr>
                <w:rFonts w:ascii="Times New Roman" w:hAnsi="Times New Roman" w:cs="Times New Roman"/>
              </w:rPr>
              <w:t xml:space="preserve"> для индивидуальных предпринимателей и юридических лиц </w:t>
            </w:r>
            <w:r w:rsidR="00840BB4">
              <w:rPr>
                <w:rFonts w:ascii="Times New Roman" w:hAnsi="Times New Roman" w:cs="Times New Roman"/>
              </w:rPr>
              <w:t xml:space="preserve">согласно </w:t>
            </w:r>
            <w:r w:rsid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аблиц</w:t>
            </w:r>
            <w:r w:rsid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е:</w:t>
            </w:r>
          </w:p>
        </w:tc>
      </w:tr>
      <w:tr w:rsidR="00840BB4" w:rsidRPr="00840BB4" w14:paraId="573F836E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E03AC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FC077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76D0C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F3AB4" w14:textId="77777777" w:rsidR="00840BB4" w:rsidRPr="00840BB4" w:rsidRDefault="00840BB4" w:rsidP="0084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E0F5" w14:textId="77777777" w:rsidR="00840BB4" w:rsidRPr="00840BB4" w:rsidRDefault="00840BB4" w:rsidP="0084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2017A" w14:textId="77777777" w:rsidR="00840BB4" w:rsidRPr="00840BB4" w:rsidRDefault="00840BB4" w:rsidP="0084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BB4" w:rsidRPr="00840BB4" w14:paraId="79AD1396" w14:textId="77777777" w:rsidTr="00840BB4">
        <w:trPr>
          <w:gridAfter w:val="1"/>
          <w:wAfter w:w="60" w:type="dxa"/>
          <w:trHeight w:val="7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F232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3CD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ОДО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9AF6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уровень ОДО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49247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уровень ОДО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C8F8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 уровень ОДО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F5F1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 уровень ОДО</w:t>
            </w:r>
          </w:p>
        </w:tc>
      </w:tr>
      <w:tr w:rsidR="00840BB4" w:rsidRPr="00840BB4" w14:paraId="2A08C270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570D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8DC7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0CF1A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6010D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2F2B6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29A6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</w:t>
            </w:r>
          </w:p>
        </w:tc>
      </w:tr>
      <w:tr w:rsidR="00840BB4" w:rsidRPr="00840BB4" w14:paraId="0F18CD3A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80334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A46E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3CED3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25DB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8F31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F2B9B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8 500</w:t>
            </w:r>
          </w:p>
        </w:tc>
      </w:tr>
      <w:tr w:rsidR="00840BB4" w:rsidRPr="00840BB4" w14:paraId="68946A81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5DD79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35A9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D71E7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9F21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0AAA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E9CDB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</w:t>
            </w:r>
          </w:p>
        </w:tc>
      </w:tr>
      <w:tr w:rsidR="00840BB4" w:rsidRPr="00840BB4" w14:paraId="41220E99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B4C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0F41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0844C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03A1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0829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50E4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</w:t>
            </w:r>
          </w:p>
        </w:tc>
      </w:tr>
    </w:tbl>
    <w:p w14:paraId="5296E044" w14:textId="77777777" w:rsidR="006B2F9D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012684FF" w14:textId="77777777" w:rsidR="00BD794D" w:rsidRPr="00602384" w:rsidRDefault="00BD794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15C7B">
        <w:rPr>
          <w:rFonts w:ascii="Times New Roman" w:hAnsi="Times New Roman" w:cs="Times New Roman"/>
          <w:u w:val="single"/>
        </w:rPr>
        <w:t xml:space="preserve">Размер </w:t>
      </w:r>
      <w:r w:rsidR="00222D27" w:rsidRPr="00D15C7B">
        <w:rPr>
          <w:rFonts w:ascii="Times New Roman" w:hAnsi="Times New Roman" w:cs="Times New Roman"/>
          <w:u w:val="single"/>
        </w:rPr>
        <w:t xml:space="preserve">годового </w:t>
      </w:r>
      <w:r w:rsidRPr="00D15C7B">
        <w:rPr>
          <w:rFonts w:ascii="Times New Roman" w:hAnsi="Times New Roman" w:cs="Times New Roman"/>
          <w:u w:val="single"/>
        </w:rPr>
        <w:t>целевого взноса в НОСТРОЙ</w:t>
      </w:r>
      <w:r w:rsidR="00222D27">
        <w:rPr>
          <w:rFonts w:ascii="Times New Roman" w:hAnsi="Times New Roman" w:cs="Times New Roman"/>
        </w:rPr>
        <w:t xml:space="preserve"> составляет </w:t>
      </w:r>
      <w:r w:rsidR="00222D27" w:rsidRPr="00840BB4">
        <w:rPr>
          <w:rFonts w:ascii="Times New Roman" w:hAnsi="Times New Roman" w:cs="Times New Roman"/>
          <w:b/>
        </w:rPr>
        <w:t>5 000 (</w:t>
      </w:r>
      <w:r w:rsidR="00840BB4">
        <w:rPr>
          <w:rFonts w:ascii="Times New Roman" w:hAnsi="Times New Roman" w:cs="Times New Roman"/>
          <w:b/>
        </w:rPr>
        <w:t>П</w:t>
      </w:r>
      <w:r w:rsidR="00222D27" w:rsidRPr="00840BB4">
        <w:rPr>
          <w:rFonts w:ascii="Times New Roman" w:hAnsi="Times New Roman" w:cs="Times New Roman"/>
          <w:b/>
        </w:rPr>
        <w:t>ять тысяч) рублей</w:t>
      </w:r>
      <w:r w:rsidR="00222D27">
        <w:rPr>
          <w:rFonts w:ascii="Times New Roman" w:hAnsi="Times New Roman" w:cs="Times New Roman"/>
        </w:rPr>
        <w:t>, в зависимости от даты вступления.</w:t>
      </w:r>
    </w:p>
    <w:p w14:paraId="3DC8DA84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взноса в компенсационный фонд возмещения вреда</w:t>
      </w:r>
      <w:r w:rsidRPr="00602384">
        <w:rPr>
          <w:rFonts w:ascii="Times New Roman" w:hAnsi="Times New Roman" w:cs="Times New Roman"/>
        </w:rPr>
        <w:t xml:space="preserve"> на одного члена Ассоциации в зависимости от уровня ответственности члена Ассоциации составляет:</w:t>
      </w:r>
    </w:p>
    <w:p w14:paraId="5D73D66A" w14:textId="1628C27D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 xml:space="preserve">1) Сто тысяч рублей в случае, если член Ассоциации планирует осуществлять строительство, реконструкцию, капитальный ремонт объекта капитального строительства (далее - строительство), стоимость которого по одному договору не превышает </w:t>
      </w:r>
      <w:r w:rsidR="00E16E91">
        <w:rPr>
          <w:rFonts w:ascii="Times New Roman" w:hAnsi="Times New Roman" w:cs="Times New Roman"/>
        </w:rPr>
        <w:t xml:space="preserve">девяносто </w:t>
      </w:r>
      <w:r w:rsidRPr="00602384">
        <w:rPr>
          <w:rFonts w:ascii="Times New Roman" w:hAnsi="Times New Roman" w:cs="Times New Roman"/>
        </w:rPr>
        <w:t>миллионов рублей (</w:t>
      </w:r>
      <w:r w:rsidRPr="00BD2B58">
        <w:rPr>
          <w:rFonts w:ascii="Times New Roman" w:hAnsi="Times New Roman" w:cs="Times New Roman"/>
          <w:u w:val="single"/>
        </w:rPr>
        <w:t>первый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3FF58B5B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  Пятьсот тысяч рублей в случае, если член Ассоциации планирует осуществлять строительство, стоимость которого по одному договору не превышает пятьсот миллионов рублей (</w:t>
      </w:r>
      <w:r w:rsidRPr="00BD2B58">
        <w:rPr>
          <w:rFonts w:ascii="Times New Roman" w:hAnsi="Times New Roman" w:cs="Times New Roman"/>
          <w:u w:val="single"/>
        </w:rPr>
        <w:t>второй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49EFFCA6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  Один миллион пятьсот тысяч рублей в случае, если член Ассоциации планирует осуществлять строительство, стоимость которого по одному договору не превышает три миллиарда рублей (</w:t>
      </w:r>
      <w:r w:rsidRPr="00BD2B58">
        <w:rPr>
          <w:rFonts w:ascii="Times New Roman" w:hAnsi="Times New Roman" w:cs="Times New Roman"/>
          <w:u w:val="single"/>
        </w:rPr>
        <w:t>третий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16BC36F0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4)  Два миллиона рублей в случае, если член Ассоциации планирует осуществлять строительство, стоимость которого по одному договору не превышает десять миллиардов рублей (</w:t>
      </w:r>
      <w:r w:rsidRPr="00BD2B58">
        <w:rPr>
          <w:rFonts w:ascii="Times New Roman" w:hAnsi="Times New Roman" w:cs="Times New Roman"/>
          <w:u w:val="single"/>
        </w:rPr>
        <w:t>четвертый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4D94455E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5)  Пять миллионов рублей в случае, если член Ассоциации планирует осуществлять строительство, стоимость которого по одному договору составляет десять миллиардов рублей и более (</w:t>
      </w:r>
      <w:r w:rsidRPr="00BD2B58">
        <w:rPr>
          <w:rFonts w:ascii="Times New Roman" w:hAnsi="Times New Roman" w:cs="Times New Roman"/>
          <w:u w:val="single"/>
        </w:rPr>
        <w:t>пятый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).</w:t>
      </w:r>
    </w:p>
    <w:p w14:paraId="4C35F91F" w14:textId="77777777" w:rsidR="006B2F9D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Взнос в Компенсационный фонд обеспечения договорных обязательств</w:t>
      </w:r>
      <w:r w:rsidRPr="00602384">
        <w:rPr>
          <w:rFonts w:ascii="Times New Roman" w:hAnsi="Times New Roman" w:cs="Times New Roman"/>
        </w:rPr>
        <w:t xml:space="preserve"> оплачивается индивидуальным предпринимателем или юридическим лицом, подавшим в  Ассоциацию заявление о приеме в члены Ассоциации, в котором указаны сведения о намерении принимать участие в заключении договоров строительного подряда с использованием конкурентных способов заключения договоров, и в отношении которых принято решение о приеме в члены Ассоциации, в течение 7 (семи) рабочих дней со дня получения ими уведомления о принятом решении о приеме индивидуального предпринимателя или юридического лица в члены Ассоциации.</w:t>
      </w:r>
    </w:p>
    <w:p w14:paraId="4DA2E929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46F4">
        <w:rPr>
          <w:rFonts w:ascii="Times New Roman" w:eastAsia="Times New Roman" w:hAnsi="Times New Roman" w:cs="Times New Roman"/>
          <w:lang w:eastAsia="ru-RU"/>
        </w:rPr>
        <w:t>Минимальный размер взноса в компенсационный фонд обеспечения договорных обязательств на одного члена Ассоциации, выразившего намерение принимать участие в заключении договоров строительного подряда, заключаемых с использованием конкурентных способов заключения договоров, в зависимости от уровня ответственности члена</w:t>
      </w:r>
      <w:r w:rsidR="00840B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6F4">
        <w:rPr>
          <w:rFonts w:ascii="Times New Roman" w:eastAsia="Times New Roman" w:hAnsi="Times New Roman" w:cs="Times New Roman"/>
          <w:lang w:eastAsia="ru-RU"/>
        </w:rPr>
        <w:t>Ассоциации составляет:</w:t>
      </w:r>
    </w:p>
    <w:p w14:paraId="7DD7ADFF" w14:textId="3FEEF1C1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1)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 xml:space="preserve">Двести тысяч рублей в случае, если предельный размер обязательств по таким договорам не превышает </w:t>
      </w:r>
      <w:r w:rsidR="00FE0E7D">
        <w:rPr>
          <w:rFonts w:ascii="Times New Roman" w:hAnsi="Times New Roman" w:cs="Times New Roman"/>
        </w:rPr>
        <w:t>девяносто</w:t>
      </w:r>
      <w:r w:rsidRPr="001B46F4">
        <w:rPr>
          <w:rFonts w:ascii="Times New Roman" w:eastAsia="Times New Roman" w:hAnsi="Times New Roman" w:cs="Times New Roman"/>
          <w:lang w:eastAsia="ru-RU"/>
        </w:rPr>
        <w:t xml:space="preserve">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первый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563B0340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2)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 миллиона пятьсот тысяч рублей в случае, если предельный размер обязательств по таким договорам не превышает пятьсот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второй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30F89295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lastRenderedPageBreak/>
        <w:t>3)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Четыре миллиона пятьсот тысяч рублей в случае, если предельный размер обязательств по таким договорам не превышает три миллиарда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третий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4B1C19EC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4)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Семь миллионов рублей в случае, если предельный размер обязательств по таким договорам не превышает десять миллиардов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четвертый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101B4AA1" w14:textId="77777777" w:rsidR="003F1130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5)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Двадцать пять миллионов рублей в случае, если предельный размер обязательств по таким договорам составляет десять миллиардов рублей и более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пятый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020AB871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70527222" w14:textId="77777777" w:rsidR="003F1130" w:rsidRPr="00602384" w:rsidRDefault="003F1130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Страхование.</w:t>
      </w:r>
    </w:p>
    <w:p w14:paraId="25F16D34" w14:textId="77777777" w:rsidR="003F1130" w:rsidRPr="00602384" w:rsidRDefault="003F1130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Страхование гражданской ответственности</w:t>
      </w:r>
      <w:r w:rsidRPr="00602384">
        <w:rPr>
          <w:rFonts w:ascii="Times New Roman" w:hAnsi="Times New Roman" w:cs="Times New Roman"/>
        </w:rPr>
        <w:t xml:space="preserve"> членами Ассоциации осуществляется: по договору страхования «на годовой базе»; по договору страхования «на объектной базе».</w:t>
      </w:r>
    </w:p>
    <w:p w14:paraId="39F72F32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</w:t>
      </w:r>
      <w:r w:rsidR="00840BB4">
        <w:rPr>
          <w:rFonts w:ascii="Times New Roman" w:hAnsi="Times New Roman" w:cs="Times New Roman"/>
        </w:rPr>
        <w:t xml:space="preserve"> А</w:t>
      </w:r>
      <w:r w:rsidRPr="00602384">
        <w:rPr>
          <w:rFonts w:ascii="Times New Roman" w:hAnsi="Times New Roman" w:cs="Times New Roman"/>
        </w:rPr>
        <w:t>ссоциации обязан обеспечить непрерывное страхование своей гражданской ответственности «на годовой базе» в течение всего периода своего членства в Ассоциации, независимо от наличия заключенных договоров страхования на «объектной базе». Страхование «на объектной базе» осуществляется в случаях, установленных Положением о страховании членами Ассоциации риска гражданской ответственности.</w:t>
      </w:r>
    </w:p>
    <w:p w14:paraId="5ADA59B1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или Застрахованного лица за предшествующий заключению договора страхования календарный год.</w:t>
      </w:r>
    </w:p>
    <w:p w14:paraId="05AFD4EA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не менее пяти процентов от годовой выручки от работ по строительству, капитальному ремонту и реконструкции, но не менее</w:t>
      </w:r>
      <w:r w:rsidR="00840BB4">
        <w:rPr>
          <w:rFonts w:ascii="Times New Roman" w:hAnsi="Times New Roman" w:cs="Times New Roman"/>
        </w:rPr>
        <w:t xml:space="preserve"> </w:t>
      </w:r>
      <w:r w:rsidRPr="00602384">
        <w:rPr>
          <w:rFonts w:ascii="Times New Roman" w:hAnsi="Times New Roman" w:cs="Times New Roman"/>
        </w:rPr>
        <w:t>1 000 000 (Одного миллиона) рублей.</w:t>
      </w:r>
    </w:p>
    <w:p w14:paraId="4587C0EA" w14:textId="77777777" w:rsidR="003F1130" w:rsidRPr="00602384" w:rsidRDefault="00602384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Страхование ответственности за нарушение договора строительного подряда, заключенного с использованием конкурентных способов заключения договоров,</w:t>
      </w:r>
      <w:r w:rsidRPr="00602384">
        <w:rPr>
          <w:rFonts w:ascii="Times New Roman" w:hAnsi="Times New Roman" w:cs="Times New Roman"/>
        </w:rPr>
        <w:t xml:space="preserve"> осуществляется: по договору страхования «на годовой базе»; по договору страхования «на объектной базе».</w:t>
      </w:r>
    </w:p>
    <w:p w14:paraId="0400BBC9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</w:t>
      </w:r>
      <w:r w:rsidR="00840BB4">
        <w:rPr>
          <w:rFonts w:ascii="Times New Roman" w:hAnsi="Times New Roman" w:cs="Times New Roman"/>
        </w:rPr>
        <w:t xml:space="preserve"> </w:t>
      </w:r>
      <w:r w:rsidRPr="00602384">
        <w:rPr>
          <w:rFonts w:ascii="Times New Roman" w:hAnsi="Times New Roman" w:cs="Times New Roman"/>
        </w:rPr>
        <w:t>Ассоциации обязан обеспечить непрерывное страхование своей ответственности за нарушение основного договора «на годовой базе» в течение всего периода своего членства в Ассоциации, независимо от наличия заключенных договоров страхования ответственности за нарушение основного договора на «объектной базе». Страхование «на объектной базе» осуществляется в случаях, установленных Положением о страховании риска ответственности за нарушение членами Ассоциации условий договора строительного подряда.</w:t>
      </w:r>
    </w:p>
    <w:p w14:paraId="2B30BB47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за предшествующий заключению договора страхования календарный год.</w:t>
      </w:r>
    </w:p>
    <w:p w14:paraId="078D618C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пяти процентов от годовой вы</w:t>
      </w:r>
      <w:r w:rsidR="00840BB4">
        <w:rPr>
          <w:rFonts w:ascii="Times New Roman" w:hAnsi="Times New Roman" w:cs="Times New Roman"/>
        </w:rPr>
        <w:t xml:space="preserve">ручки от работ по строительству, </w:t>
      </w:r>
      <w:r w:rsidRPr="00602384">
        <w:rPr>
          <w:rFonts w:ascii="Times New Roman" w:hAnsi="Times New Roman" w:cs="Times New Roman"/>
        </w:rPr>
        <w:t>реконструкции и капитальному ремонту, но не менее  4 000 000 (Четырех миллионов) рублей.</w:t>
      </w:r>
    </w:p>
    <w:p w14:paraId="55E3E7AA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233B3A41" w14:textId="77777777" w:rsidR="006B2F9D" w:rsidRPr="00602384" w:rsidRDefault="001B46F4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Рассмотрение</w:t>
      </w:r>
      <w:r w:rsidR="006B2F9D" w:rsidRPr="00602384">
        <w:rPr>
          <w:rFonts w:ascii="Times New Roman" w:hAnsi="Times New Roman" w:cs="Times New Roman"/>
          <w:b/>
        </w:rPr>
        <w:t xml:space="preserve"> документов и принятия решения о приеме в члены.</w:t>
      </w:r>
    </w:p>
    <w:p w14:paraId="32368CC2" w14:textId="77777777" w:rsidR="001B46F4" w:rsidRPr="00602384" w:rsidRDefault="001B46F4" w:rsidP="00602384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В срок не более чем в течение двух месяцев со дня получения документов</w:t>
      </w:r>
      <w:r w:rsidR="00EE7BD2">
        <w:rPr>
          <w:rFonts w:ascii="Times New Roman" w:hAnsi="Times New Roman" w:cs="Times New Roman"/>
        </w:rPr>
        <w:t>, указанных в п. II. настоящей П</w:t>
      </w:r>
      <w:r w:rsidRPr="00602384">
        <w:rPr>
          <w:rFonts w:ascii="Times New Roman" w:hAnsi="Times New Roman" w:cs="Times New Roman"/>
        </w:rPr>
        <w:t>амятки, Ассоциация осуществляет проверку индивидуального предпринимателя или юридического лица на соответствие требованиям, установленным Ассоциацией к своим членам и принимает решение о приеме его в члены или об отказе в приеме.</w:t>
      </w:r>
    </w:p>
    <w:p w14:paraId="71C2AA57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2. Лицо, в отношении которого принято решение о приеме в члены Ассоциации, в течение семи рабочих дней с момента получения уведомления о приеме в члены Ассоциации обязано представить в Ассоциацию:</w:t>
      </w:r>
    </w:p>
    <w:p w14:paraId="540DD0D4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1)</w:t>
      </w:r>
      <w:r w:rsidRPr="00602384">
        <w:rPr>
          <w:rFonts w:ascii="Times New Roman" w:hAnsi="Times New Roman" w:cs="Times New Roman"/>
        </w:rPr>
        <w:tab/>
        <w:t>документы, подтверждающие уплату взноса в компенсационный фонд (компенсационные фонды) Ассоциации в полном объеме в соответствии с Положением о компенсационном фонде возмещения вреда Ассоциации СРО «Большая Волга» и Положением о компенсационном фонде обеспечения договорных обязательств Ассоциации СРО «Большая Волга»;</w:t>
      </w:r>
    </w:p>
    <w:p w14:paraId="31112D5B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</w:t>
      </w:r>
      <w:r w:rsidRPr="00602384">
        <w:rPr>
          <w:rFonts w:ascii="Times New Roman" w:hAnsi="Times New Roman" w:cs="Times New Roman"/>
        </w:rPr>
        <w:tab/>
        <w:t>документы, подтверждающие уплату вступительного взноса;</w:t>
      </w:r>
    </w:p>
    <w:p w14:paraId="7B05DBD0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</w:t>
      </w:r>
      <w:r w:rsidRPr="00602384">
        <w:rPr>
          <w:rFonts w:ascii="Times New Roman" w:hAnsi="Times New Roman" w:cs="Times New Roman"/>
        </w:rPr>
        <w:tab/>
        <w:t>копию договора страхования в соответствии с требованиями, установленными Ассоциацией, в случае наличия таких требований, а также копию платежного поручения об уплате страхового взноса.</w:t>
      </w:r>
    </w:p>
    <w:p w14:paraId="2ACEC003" w14:textId="77777777" w:rsidR="00867BEE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3. Решение Ассоциации о приеме в члены Ассоциации вступает в силу со дня уплаты в полном объеме взноса (взносов) в компенсационный фонд (компенсационные фонды) Ассоциации, а также вступительного взноса.</w:t>
      </w:r>
    </w:p>
    <w:sectPr w:rsidR="00867BEE" w:rsidRPr="00602384" w:rsidSect="00840BB4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04704"/>
    <w:multiLevelType w:val="hybridMultilevel"/>
    <w:tmpl w:val="086A2EF4"/>
    <w:lvl w:ilvl="0" w:tplc="0CCA244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0EF34247"/>
    <w:multiLevelType w:val="hybridMultilevel"/>
    <w:tmpl w:val="664E3056"/>
    <w:lvl w:ilvl="0" w:tplc="B3904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BF1B08"/>
    <w:multiLevelType w:val="hybridMultilevel"/>
    <w:tmpl w:val="0EDC8E1C"/>
    <w:lvl w:ilvl="0" w:tplc="C3063DF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FE727E"/>
    <w:multiLevelType w:val="hybridMultilevel"/>
    <w:tmpl w:val="C3AC4ACC"/>
    <w:lvl w:ilvl="0" w:tplc="42A8A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7F4BDA"/>
    <w:multiLevelType w:val="hybridMultilevel"/>
    <w:tmpl w:val="7612F5C0"/>
    <w:lvl w:ilvl="0" w:tplc="417C8A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2B570B"/>
    <w:multiLevelType w:val="hybridMultilevel"/>
    <w:tmpl w:val="89562320"/>
    <w:lvl w:ilvl="0" w:tplc="C70EEB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F30"/>
    <w:rsid w:val="00050F30"/>
    <w:rsid w:val="001959B2"/>
    <w:rsid w:val="001B46F4"/>
    <w:rsid w:val="00222D27"/>
    <w:rsid w:val="003A07E3"/>
    <w:rsid w:val="003F1130"/>
    <w:rsid w:val="00467A2F"/>
    <w:rsid w:val="004D7432"/>
    <w:rsid w:val="005A5A70"/>
    <w:rsid w:val="005C2DC1"/>
    <w:rsid w:val="00602384"/>
    <w:rsid w:val="0061282F"/>
    <w:rsid w:val="006B2F9D"/>
    <w:rsid w:val="00714E68"/>
    <w:rsid w:val="007F5C3B"/>
    <w:rsid w:val="00840BB4"/>
    <w:rsid w:val="00867BEE"/>
    <w:rsid w:val="00890D71"/>
    <w:rsid w:val="009075B9"/>
    <w:rsid w:val="009F2A72"/>
    <w:rsid w:val="00AD76EC"/>
    <w:rsid w:val="00BD2B58"/>
    <w:rsid w:val="00BD794D"/>
    <w:rsid w:val="00D15C7B"/>
    <w:rsid w:val="00E16E91"/>
    <w:rsid w:val="00EE7BD2"/>
    <w:rsid w:val="00FE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7B8FB"/>
  <w15:docId w15:val="{83C65AB6-B4AC-40E7-AF5A-2A38A9179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3ABDC-3397-44BF-A573-86FC91BA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Пенза Большая Волга</cp:lastModifiedBy>
  <cp:revision>7</cp:revision>
  <dcterms:created xsi:type="dcterms:W3CDTF">2022-08-23T07:35:00Z</dcterms:created>
  <dcterms:modified xsi:type="dcterms:W3CDTF">2023-09-01T13:50:00Z</dcterms:modified>
</cp:coreProperties>
</file>